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AE877C" w14:textId="0E0088AF" w:rsidR="00174C5A" w:rsidRPr="00174C5A" w:rsidRDefault="00174C5A" w:rsidP="00431BB5">
      <w:pPr>
        <w:widowControl/>
        <w:suppressAutoHyphens w:val="0"/>
        <w:autoSpaceDE/>
        <w:rPr>
          <w:rFonts w:ascii="Times New Roman" w:hAnsi="Times New Roman" w:cs="Times New Roman"/>
          <w:color w:val="BFBFBF" w:themeColor="background1" w:themeShade="BF"/>
          <w:sz w:val="28"/>
          <w:szCs w:val="28"/>
          <w:lang w:eastAsia="en-US"/>
        </w:rPr>
      </w:pPr>
    </w:p>
    <w:p w14:paraId="710BFD8B" w14:textId="77777777" w:rsidR="004401DC" w:rsidRPr="00A05EC9" w:rsidRDefault="004401DC" w:rsidP="004401DC">
      <w:pPr>
        <w:widowControl/>
        <w:suppressAutoHyphens w:val="0"/>
        <w:autoSpaceDE/>
        <w:jc w:val="center"/>
        <w:rPr>
          <w:rFonts w:ascii="Times New Roman" w:hAnsi="Times New Roman" w:cs="Times New Roman"/>
          <w:lang w:eastAsia="en-US"/>
        </w:rPr>
      </w:pPr>
      <w:r w:rsidRPr="00A05EC9">
        <w:rPr>
          <w:rFonts w:ascii="Times New Roman" w:hAnsi="Times New Roman" w:cs="Times New Roman"/>
          <w:lang w:eastAsia="en-US"/>
        </w:rPr>
        <w:t>Ханты-Мансийский автономный округ – Югра</w:t>
      </w:r>
    </w:p>
    <w:p w14:paraId="740AA665" w14:textId="77777777" w:rsidR="004401DC" w:rsidRPr="00A05EC9" w:rsidRDefault="004401DC" w:rsidP="004401DC">
      <w:pPr>
        <w:widowControl/>
        <w:autoSpaceDE/>
        <w:jc w:val="center"/>
        <w:rPr>
          <w:rFonts w:ascii="Times New Roman" w:hAnsi="Times New Roman" w:cs="Times New Roman"/>
          <w:lang w:eastAsia="ar-SA"/>
        </w:rPr>
      </w:pPr>
      <w:r w:rsidRPr="00A05EC9">
        <w:rPr>
          <w:rFonts w:ascii="Times New Roman" w:hAnsi="Times New Roman" w:cs="Times New Roman"/>
          <w:lang w:eastAsia="ar-SA"/>
        </w:rPr>
        <w:t>Ханты-Мансийский район</w:t>
      </w:r>
    </w:p>
    <w:p w14:paraId="57BBDA8B" w14:textId="77777777" w:rsidR="00A02C9B" w:rsidRDefault="00A02C9B" w:rsidP="00DE6BDD">
      <w:pPr>
        <w:widowControl/>
        <w:autoSpaceDE/>
        <w:jc w:val="center"/>
        <w:rPr>
          <w:rFonts w:ascii="Times New Roman" w:hAnsi="Times New Roman" w:cs="Times New Roman"/>
          <w:sz w:val="28"/>
          <w:szCs w:val="28"/>
          <w:lang w:eastAsia="ar-SA"/>
        </w:rPr>
      </w:pPr>
    </w:p>
    <w:p w14:paraId="5CBBDE3C" w14:textId="77777777" w:rsidR="00DE6BDD" w:rsidRPr="00DE6BDD" w:rsidRDefault="00DE6BDD" w:rsidP="00DE6BDD">
      <w:pPr>
        <w:widowControl/>
        <w:autoSpaceDE/>
        <w:jc w:val="center"/>
        <w:rPr>
          <w:rFonts w:ascii="Times New Roman" w:hAnsi="Times New Roman" w:cs="Times New Roman"/>
          <w:sz w:val="28"/>
          <w:szCs w:val="28"/>
          <w:lang w:eastAsia="ar-SA"/>
        </w:rPr>
      </w:pPr>
      <w:r w:rsidRPr="00DE6BDD">
        <w:rPr>
          <w:rFonts w:ascii="Times New Roman" w:hAnsi="Times New Roman" w:cs="Times New Roman"/>
          <w:sz w:val="28"/>
          <w:szCs w:val="28"/>
          <w:lang w:eastAsia="ar-SA"/>
        </w:rPr>
        <w:t>МУНИЦИПАЛЬНОЕ ОБРАЗОВАНИЕ</w:t>
      </w:r>
    </w:p>
    <w:p w14:paraId="2E499889" w14:textId="3F6919C3" w:rsidR="00DE6BDD" w:rsidRPr="00DE6BDD" w:rsidRDefault="00A02C9B" w:rsidP="00DE6BDD">
      <w:pPr>
        <w:widowControl/>
        <w:suppressAutoHyphens w:val="0"/>
        <w:autoSpaceDE/>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СЕЛЬСКОГО ПОСЕЛЕНИЯ </w:t>
      </w:r>
      <w:r w:rsidR="00ED3EA1">
        <w:rPr>
          <w:rFonts w:ascii="Times New Roman" w:hAnsi="Times New Roman" w:cs="Times New Roman"/>
          <w:sz w:val="28"/>
          <w:szCs w:val="28"/>
          <w:lang w:eastAsia="en-US"/>
        </w:rPr>
        <w:t>НЯЛИНСКОЕ</w:t>
      </w:r>
    </w:p>
    <w:p w14:paraId="586D9975" w14:textId="77777777" w:rsidR="00A02C9B" w:rsidRDefault="00A02C9B" w:rsidP="00DE6BDD">
      <w:pPr>
        <w:widowControl/>
        <w:suppressAutoHyphens w:val="0"/>
        <w:autoSpaceDE/>
        <w:jc w:val="center"/>
        <w:rPr>
          <w:rFonts w:ascii="Times New Roman" w:hAnsi="Times New Roman" w:cs="Times New Roman"/>
          <w:b/>
          <w:sz w:val="28"/>
          <w:szCs w:val="28"/>
          <w:lang w:eastAsia="en-US"/>
        </w:rPr>
      </w:pPr>
    </w:p>
    <w:p w14:paraId="7FA50799"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 xml:space="preserve">АДМИНИСТРАЦИЯ </w:t>
      </w:r>
      <w:r w:rsidR="00A02C9B">
        <w:rPr>
          <w:rFonts w:ascii="Times New Roman" w:hAnsi="Times New Roman" w:cs="Times New Roman"/>
          <w:b/>
          <w:sz w:val="28"/>
          <w:szCs w:val="28"/>
          <w:lang w:eastAsia="en-US"/>
        </w:rPr>
        <w:t>СЕЛЬСКОГО ПОСЕЛЕНИЯ</w:t>
      </w:r>
    </w:p>
    <w:p w14:paraId="4588666F" w14:textId="77777777" w:rsidR="00431BB5" w:rsidRDefault="00431BB5" w:rsidP="00DE6BDD">
      <w:pPr>
        <w:widowControl/>
        <w:suppressAutoHyphens w:val="0"/>
        <w:autoSpaceDE/>
        <w:jc w:val="center"/>
        <w:rPr>
          <w:rFonts w:ascii="Times New Roman" w:hAnsi="Times New Roman" w:cs="Times New Roman"/>
          <w:b/>
          <w:sz w:val="28"/>
          <w:szCs w:val="28"/>
          <w:lang w:eastAsia="en-US"/>
        </w:rPr>
      </w:pPr>
    </w:p>
    <w:p w14:paraId="79218093" w14:textId="77777777" w:rsidR="00DE6BDD" w:rsidRPr="00DE6BDD" w:rsidRDefault="00DE6BDD" w:rsidP="00DE6BDD">
      <w:pPr>
        <w:widowControl/>
        <w:suppressAutoHyphens w:val="0"/>
        <w:autoSpaceDE/>
        <w:jc w:val="center"/>
        <w:rPr>
          <w:rFonts w:ascii="Times New Roman" w:hAnsi="Times New Roman" w:cs="Times New Roman"/>
          <w:b/>
          <w:sz w:val="28"/>
          <w:szCs w:val="28"/>
          <w:lang w:eastAsia="en-US"/>
        </w:rPr>
      </w:pPr>
      <w:r w:rsidRPr="00DE6BDD">
        <w:rPr>
          <w:rFonts w:ascii="Times New Roman" w:hAnsi="Times New Roman" w:cs="Times New Roman"/>
          <w:b/>
          <w:sz w:val="28"/>
          <w:szCs w:val="28"/>
          <w:lang w:eastAsia="en-US"/>
        </w:rPr>
        <w:t>П О С Т А Н О В Л Е Н И Е</w:t>
      </w:r>
    </w:p>
    <w:p w14:paraId="154E7B52" w14:textId="77777777" w:rsidR="00DE6BDD" w:rsidRPr="00DE6BDD" w:rsidRDefault="00DE6BDD" w:rsidP="00DE6BDD">
      <w:pPr>
        <w:widowControl/>
        <w:suppressAutoHyphens w:val="0"/>
        <w:autoSpaceDE/>
        <w:jc w:val="center"/>
        <w:rPr>
          <w:rFonts w:ascii="Times New Roman" w:hAnsi="Times New Roman" w:cs="Times New Roman"/>
          <w:sz w:val="28"/>
          <w:szCs w:val="28"/>
          <w:lang w:eastAsia="en-US"/>
        </w:rPr>
      </w:pPr>
    </w:p>
    <w:p w14:paraId="7EDDAC43" w14:textId="3A2CE3B7" w:rsidR="00DE6BDD" w:rsidRPr="00DE6BDD" w:rsidRDefault="00DE6BDD" w:rsidP="00DE6BDD">
      <w:pPr>
        <w:widowControl/>
        <w:suppressAutoHyphens w:val="0"/>
        <w:autoSpaceDE/>
        <w:rPr>
          <w:rFonts w:ascii="Times New Roman" w:hAnsi="Times New Roman" w:cs="Times New Roman"/>
          <w:sz w:val="28"/>
          <w:szCs w:val="28"/>
          <w:lang w:eastAsia="en-US"/>
        </w:rPr>
      </w:pPr>
      <w:r w:rsidRPr="00DE6BDD">
        <w:rPr>
          <w:rFonts w:ascii="Times New Roman" w:hAnsi="Times New Roman" w:cs="Times New Roman"/>
          <w:sz w:val="28"/>
          <w:szCs w:val="28"/>
          <w:lang w:eastAsia="en-US"/>
        </w:rPr>
        <w:t>от</w:t>
      </w:r>
      <w:r w:rsidR="006D58A2">
        <w:rPr>
          <w:rFonts w:ascii="Times New Roman" w:hAnsi="Times New Roman" w:cs="Times New Roman"/>
          <w:sz w:val="28"/>
          <w:szCs w:val="28"/>
          <w:lang w:eastAsia="en-US"/>
        </w:rPr>
        <w:t xml:space="preserve"> </w:t>
      </w:r>
      <w:r w:rsidR="00431BB5">
        <w:rPr>
          <w:rFonts w:ascii="Times New Roman" w:hAnsi="Times New Roman" w:cs="Times New Roman"/>
          <w:sz w:val="28"/>
          <w:szCs w:val="28"/>
          <w:lang w:eastAsia="en-US"/>
        </w:rPr>
        <w:t>25.03</w:t>
      </w:r>
      <w:r w:rsidR="006D58A2">
        <w:rPr>
          <w:rFonts w:ascii="Times New Roman" w:hAnsi="Times New Roman" w:cs="Times New Roman"/>
          <w:sz w:val="28"/>
          <w:szCs w:val="28"/>
          <w:lang w:eastAsia="en-US"/>
        </w:rPr>
        <w:t>.202</w:t>
      </w:r>
      <w:r w:rsidR="004401DC">
        <w:rPr>
          <w:rFonts w:ascii="Times New Roman" w:hAnsi="Times New Roman" w:cs="Times New Roman"/>
          <w:sz w:val="28"/>
          <w:szCs w:val="28"/>
          <w:lang w:eastAsia="en-US"/>
        </w:rPr>
        <w:t>6</w:t>
      </w:r>
      <w:r w:rsidRPr="00DE6BDD">
        <w:rPr>
          <w:rFonts w:ascii="Times New Roman" w:hAnsi="Times New Roman" w:cs="Times New Roman"/>
          <w:sz w:val="28"/>
          <w:szCs w:val="28"/>
          <w:lang w:eastAsia="en-US"/>
        </w:rPr>
        <w:t xml:space="preserve"> </w:t>
      </w:r>
      <w:r w:rsidR="00431BB5">
        <w:rPr>
          <w:rFonts w:ascii="Times New Roman" w:hAnsi="Times New Roman" w:cs="Times New Roman"/>
          <w:sz w:val="28"/>
          <w:szCs w:val="28"/>
          <w:lang w:eastAsia="en-US"/>
        </w:rPr>
        <w:t xml:space="preserve">                               </w:t>
      </w:r>
      <w:r w:rsidRPr="00DE6BDD">
        <w:rPr>
          <w:rFonts w:ascii="Times New Roman" w:hAnsi="Times New Roman" w:cs="Times New Roman"/>
          <w:sz w:val="28"/>
          <w:szCs w:val="28"/>
          <w:lang w:eastAsia="en-US"/>
        </w:rPr>
        <w:t xml:space="preserve">                                                               № </w:t>
      </w:r>
      <w:r w:rsidR="00431BB5">
        <w:rPr>
          <w:rFonts w:ascii="Times New Roman" w:hAnsi="Times New Roman" w:cs="Times New Roman"/>
          <w:sz w:val="28"/>
          <w:szCs w:val="28"/>
          <w:lang w:eastAsia="en-US"/>
        </w:rPr>
        <w:t>9(а)</w:t>
      </w:r>
    </w:p>
    <w:p w14:paraId="19267E61" w14:textId="77777777" w:rsidR="00307543" w:rsidRDefault="00307543" w:rsidP="00817F0A">
      <w:pPr>
        <w:jc w:val="both"/>
        <w:rPr>
          <w:rFonts w:ascii="Times New Roman" w:hAnsi="Times New Roman" w:cs="Times New Roman"/>
          <w:sz w:val="28"/>
          <w:szCs w:val="28"/>
        </w:rPr>
      </w:pPr>
    </w:p>
    <w:p w14:paraId="74CB0269" w14:textId="77777777" w:rsidR="00DE6BDD" w:rsidRDefault="00DE6BDD" w:rsidP="00817F0A">
      <w:pPr>
        <w:jc w:val="both"/>
        <w:rPr>
          <w:rFonts w:ascii="Times New Roman" w:hAnsi="Times New Roman" w:cs="Times New Roman"/>
          <w:sz w:val="28"/>
          <w:szCs w:val="28"/>
        </w:rPr>
      </w:pPr>
    </w:p>
    <w:p w14:paraId="2B2878AC" w14:textId="77777777" w:rsidR="00623B16" w:rsidRPr="00623B16" w:rsidRDefault="00623B16" w:rsidP="00623B16">
      <w:pPr>
        <w:pStyle w:val="af0"/>
        <w:jc w:val="both"/>
        <w:rPr>
          <w:rFonts w:ascii="Times New Roman" w:hAnsi="Times New Roman" w:cs="Times New Roman"/>
          <w:sz w:val="28"/>
          <w:szCs w:val="28"/>
        </w:rPr>
      </w:pPr>
      <w:r w:rsidRPr="00623B16">
        <w:rPr>
          <w:rFonts w:ascii="Times New Roman" w:hAnsi="Times New Roman" w:cs="Times New Roman"/>
          <w:sz w:val="28"/>
          <w:szCs w:val="28"/>
        </w:rPr>
        <w:t>Об итогах социально-экономического</w:t>
      </w:r>
    </w:p>
    <w:p w14:paraId="4AAA2225" w14:textId="008B1501" w:rsidR="00623B16" w:rsidRPr="00623B16" w:rsidRDefault="00623B16" w:rsidP="00623B16">
      <w:pPr>
        <w:pStyle w:val="af0"/>
        <w:jc w:val="both"/>
        <w:rPr>
          <w:rFonts w:ascii="Times New Roman" w:hAnsi="Times New Roman" w:cs="Times New Roman"/>
          <w:sz w:val="28"/>
          <w:szCs w:val="28"/>
        </w:rPr>
      </w:pPr>
      <w:r w:rsidRPr="00623B16">
        <w:rPr>
          <w:rFonts w:ascii="Times New Roman" w:hAnsi="Times New Roman" w:cs="Times New Roman"/>
          <w:sz w:val="28"/>
          <w:szCs w:val="28"/>
        </w:rPr>
        <w:t xml:space="preserve">развития </w:t>
      </w:r>
      <w:r>
        <w:rPr>
          <w:rFonts w:ascii="Times New Roman" w:hAnsi="Times New Roman" w:cs="Times New Roman"/>
          <w:sz w:val="28"/>
          <w:szCs w:val="28"/>
        </w:rPr>
        <w:t xml:space="preserve">сельского поселения </w:t>
      </w:r>
      <w:r w:rsidR="00ED3EA1">
        <w:rPr>
          <w:rFonts w:ascii="Times New Roman" w:hAnsi="Times New Roman" w:cs="Times New Roman"/>
          <w:sz w:val="28"/>
          <w:szCs w:val="28"/>
        </w:rPr>
        <w:t>Нялинское</w:t>
      </w:r>
      <w:r w:rsidRPr="00623B16">
        <w:rPr>
          <w:rFonts w:ascii="Times New Roman" w:hAnsi="Times New Roman" w:cs="Times New Roman"/>
          <w:sz w:val="28"/>
          <w:szCs w:val="28"/>
        </w:rPr>
        <w:t xml:space="preserve"> </w:t>
      </w:r>
    </w:p>
    <w:p w14:paraId="7BECC01A" w14:textId="682CF91E" w:rsidR="000C2FF0" w:rsidRPr="00DE6BDD" w:rsidRDefault="00623B16" w:rsidP="00623B16">
      <w:pPr>
        <w:pStyle w:val="af0"/>
        <w:jc w:val="both"/>
        <w:rPr>
          <w:rFonts w:ascii="Times New Roman" w:hAnsi="Times New Roman" w:cs="Times New Roman"/>
          <w:sz w:val="28"/>
          <w:szCs w:val="28"/>
        </w:rPr>
      </w:pPr>
      <w:r w:rsidRPr="00623B16">
        <w:rPr>
          <w:rFonts w:ascii="Times New Roman" w:hAnsi="Times New Roman" w:cs="Times New Roman"/>
          <w:sz w:val="28"/>
          <w:szCs w:val="28"/>
        </w:rPr>
        <w:t>за 202</w:t>
      </w:r>
      <w:r w:rsidR="004401DC">
        <w:rPr>
          <w:rFonts w:ascii="Times New Roman" w:hAnsi="Times New Roman" w:cs="Times New Roman"/>
          <w:sz w:val="28"/>
          <w:szCs w:val="28"/>
        </w:rPr>
        <w:t>5</w:t>
      </w:r>
      <w:r w:rsidRPr="00623B16">
        <w:rPr>
          <w:rFonts w:ascii="Times New Roman" w:hAnsi="Times New Roman" w:cs="Times New Roman"/>
          <w:sz w:val="28"/>
          <w:szCs w:val="28"/>
        </w:rPr>
        <w:t xml:space="preserve"> год</w:t>
      </w:r>
    </w:p>
    <w:p w14:paraId="44929D68" w14:textId="77777777" w:rsidR="00DE6BDD" w:rsidRPr="00DE6BDD" w:rsidRDefault="00DE6BDD" w:rsidP="00DE6BDD">
      <w:pPr>
        <w:pStyle w:val="af0"/>
        <w:jc w:val="both"/>
        <w:rPr>
          <w:rFonts w:ascii="Times New Roman" w:hAnsi="Times New Roman" w:cs="Times New Roman"/>
          <w:sz w:val="28"/>
          <w:szCs w:val="28"/>
        </w:rPr>
      </w:pPr>
    </w:p>
    <w:p w14:paraId="63DF8A1B" w14:textId="37E55DFD" w:rsidR="00A02C9B" w:rsidRPr="00ED3EA1" w:rsidRDefault="004401DC" w:rsidP="00ED3EA1">
      <w:pPr>
        <w:widowControl/>
        <w:autoSpaceDE/>
        <w:ind w:firstLine="709"/>
        <w:jc w:val="both"/>
        <w:rPr>
          <w:rFonts w:ascii="Times New Roman" w:hAnsi="Times New Roman" w:cs="Times New Roman"/>
          <w:sz w:val="28"/>
          <w:szCs w:val="28"/>
        </w:rPr>
      </w:pPr>
      <w:r w:rsidRPr="00A05EC9">
        <w:rPr>
          <w:rFonts w:ascii="Times New Roman" w:hAnsi="Times New Roman" w:cs="Times New Roman"/>
          <w:sz w:val="28"/>
          <w:szCs w:val="28"/>
        </w:rPr>
        <w:t>В соответствии со статьей 173 Бюджетн</w:t>
      </w:r>
      <w:r>
        <w:rPr>
          <w:rFonts w:ascii="Times New Roman" w:hAnsi="Times New Roman" w:cs="Times New Roman"/>
          <w:sz w:val="28"/>
          <w:szCs w:val="28"/>
        </w:rPr>
        <w:t xml:space="preserve">ого кодекса Российской Федерации, </w:t>
      </w:r>
      <w:r w:rsidR="00A02C9B" w:rsidRPr="00817F0A">
        <w:rPr>
          <w:rFonts w:ascii="Times New Roman" w:hAnsi="Times New Roman" w:cs="Times New Roman"/>
          <w:sz w:val="28"/>
          <w:szCs w:val="28"/>
        </w:rPr>
        <w:t xml:space="preserve">Устава </w:t>
      </w:r>
      <w:r w:rsidR="00A02C9B">
        <w:rPr>
          <w:rFonts w:ascii="Times New Roman" w:hAnsi="Times New Roman" w:cs="Times New Roman"/>
          <w:sz w:val="28"/>
          <w:szCs w:val="28"/>
        </w:rPr>
        <w:t xml:space="preserve">сельского поселения </w:t>
      </w:r>
      <w:r w:rsidR="00ED3EA1">
        <w:rPr>
          <w:rFonts w:ascii="Times New Roman" w:hAnsi="Times New Roman" w:cs="Times New Roman"/>
          <w:sz w:val="28"/>
          <w:szCs w:val="28"/>
        </w:rPr>
        <w:t>Нялинское</w:t>
      </w:r>
      <w:r w:rsidR="00A02C9B" w:rsidRPr="00817F0A">
        <w:rPr>
          <w:rFonts w:ascii="Times New Roman" w:hAnsi="Times New Roman" w:cs="Times New Roman"/>
          <w:sz w:val="28"/>
          <w:szCs w:val="28"/>
        </w:rPr>
        <w:t xml:space="preserve">, </w:t>
      </w:r>
      <w:r>
        <w:rPr>
          <w:rFonts w:ascii="Times New Roman" w:hAnsi="Times New Roman" w:cs="Times New Roman"/>
          <w:sz w:val="28"/>
          <w:szCs w:val="28"/>
        </w:rPr>
        <w:t>на основании решения</w:t>
      </w:r>
      <w:r w:rsidRPr="004401DC">
        <w:rPr>
          <w:rFonts w:ascii="Times New Roman" w:hAnsi="Times New Roman" w:cs="Times New Roman"/>
          <w:sz w:val="28"/>
          <w:szCs w:val="28"/>
        </w:rPr>
        <w:t xml:space="preserve"> Совета депутатов сельского поселения Нялинское от 09.09.2025 № 29 «Об утверждении Положения о бюджетном устройстве и бюджетном процессе в сельском поселении Нялинское»</w:t>
      </w:r>
      <w:r>
        <w:rPr>
          <w:rFonts w:ascii="Times New Roman" w:hAnsi="Times New Roman" w:cs="Times New Roman"/>
          <w:sz w:val="28"/>
          <w:szCs w:val="28"/>
        </w:rPr>
        <w:t xml:space="preserve">, </w:t>
      </w:r>
      <w:r w:rsidR="00A02C9B" w:rsidRPr="00817F0A">
        <w:rPr>
          <w:rFonts w:ascii="Times New Roman" w:hAnsi="Times New Roman" w:cs="Times New Roman"/>
          <w:sz w:val="28"/>
          <w:szCs w:val="28"/>
        </w:rPr>
        <w:t>постановления</w:t>
      </w:r>
      <w:r>
        <w:rPr>
          <w:rFonts w:ascii="Times New Roman" w:hAnsi="Times New Roman" w:cs="Times New Roman"/>
          <w:sz w:val="28"/>
          <w:szCs w:val="28"/>
        </w:rPr>
        <w:t xml:space="preserve"> </w:t>
      </w:r>
      <w:r w:rsidR="00A02C9B" w:rsidRPr="00817F0A">
        <w:rPr>
          <w:rFonts w:ascii="Times New Roman" w:hAnsi="Times New Roman" w:cs="Times New Roman"/>
          <w:sz w:val="28"/>
          <w:szCs w:val="28"/>
        </w:rPr>
        <w:t>админист</w:t>
      </w:r>
      <w:r w:rsidR="00A02C9B">
        <w:rPr>
          <w:rFonts w:ascii="Times New Roman" w:hAnsi="Times New Roman" w:cs="Times New Roman"/>
          <w:sz w:val="28"/>
          <w:szCs w:val="28"/>
        </w:rPr>
        <w:t>рации</w:t>
      </w:r>
      <w:r w:rsidR="00ED3EA1">
        <w:rPr>
          <w:rFonts w:ascii="Times New Roman" w:hAnsi="Times New Roman" w:cs="Times New Roman"/>
          <w:sz w:val="28"/>
          <w:szCs w:val="28"/>
        </w:rPr>
        <w:t xml:space="preserve">  </w:t>
      </w:r>
      <w:r w:rsidR="00A02C9B">
        <w:rPr>
          <w:rFonts w:ascii="Times New Roman" w:hAnsi="Times New Roman" w:cs="Times New Roman"/>
          <w:sz w:val="28"/>
          <w:szCs w:val="28"/>
        </w:rPr>
        <w:t xml:space="preserve"> сельского </w:t>
      </w:r>
      <w:r w:rsidR="00ED3EA1">
        <w:rPr>
          <w:rFonts w:ascii="Times New Roman" w:hAnsi="Times New Roman" w:cs="Times New Roman"/>
          <w:sz w:val="28"/>
          <w:szCs w:val="28"/>
        </w:rPr>
        <w:t xml:space="preserve">  </w:t>
      </w:r>
      <w:r w:rsidR="00A02C9B">
        <w:rPr>
          <w:rFonts w:ascii="Times New Roman" w:hAnsi="Times New Roman" w:cs="Times New Roman"/>
          <w:sz w:val="28"/>
          <w:szCs w:val="28"/>
        </w:rPr>
        <w:t xml:space="preserve">поселения </w:t>
      </w:r>
      <w:r>
        <w:rPr>
          <w:rFonts w:ascii="Times New Roman" w:hAnsi="Times New Roman" w:cs="Times New Roman"/>
          <w:sz w:val="28"/>
          <w:szCs w:val="28"/>
        </w:rPr>
        <w:t xml:space="preserve">  Нялинское </w:t>
      </w:r>
      <w:r w:rsidR="00ED3EA1" w:rsidRPr="00ED3EA1">
        <w:rPr>
          <w:rFonts w:ascii="Times New Roman" w:hAnsi="Times New Roman" w:cs="Times New Roman"/>
          <w:sz w:val="28"/>
          <w:szCs w:val="28"/>
        </w:rPr>
        <w:t xml:space="preserve">от </w:t>
      </w:r>
      <w:r w:rsidR="00ED3EA1">
        <w:rPr>
          <w:rFonts w:ascii="Times New Roman" w:hAnsi="Times New Roman" w:cs="Times New Roman"/>
          <w:sz w:val="28"/>
          <w:szCs w:val="28"/>
        </w:rPr>
        <w:t xml:space="preserve">  </w:t>
      </w:r>
      <w:r w:rsidR="00ED3EA1" w:rsidRPr="00ED3EA1">
        <w:rPr>
          <w:rFonts w:ascii="Times New Roman" w:hAnsi="Times New Roman" w:cs="Times New Roman"/>
          <w:sz w:val="28"/>
          <w:szCs w:val="28"/>
        </w:rPr>
        <w:t>02 ноября 2015 № 45 «О порядке разработки прогноза социально-экономического развития сельского поселения Нялинское»:</w:t>
      </w:r>
    </w:p>
    <w:p w14:paraId="06EF480B" w14:textId="77777777" w:rsidR="00ED3EA1" w:rsidRPr="00ED3EA1" w:rsidRDefault="00ED3EA1" w:rsidP="00ED3EA1">
      <w:pPr>
        <w:rPr>
          <w:sz w:val="28"/>
          <w:szCs w:val="28"/>
        </w:rPr>
      </w:pPr>
    </w:p>
    <w:p w14:paraId="11C21B6F" w14:textId="1EF58E53" w:rsidR="00A02C9B" w:rsidRPr="00817F0A" w:rsidRDefault="00A02C9B" w:rsidP="00A02C9B">
      <w:pPr>
        <w:widowControl/>
        <w:autoSpaceDE/>
        <w:ind w:firstLine="709"/>
        <w:jc w:val="both"/>
        <w:rPr>
          <w:rFonts w:ascii="Times New Roman" w:hAnsi="Times New Roman" w:cs="Times New Roman"/>
          <w:sz w:val="28"/>
          <w:szCs w:val="28"/>
        </w:rPr>
      </w:pPr>
      <w:r w:rsidRPr="00817F0A">
        <w:rPr>
          <w:rFonts w:ascii="Times New Roman" w:hAnsi="Times New Roman" w:cs="Times New Roman"/>
          <w:sz w:val="28"/>
          <w:szCs w:val="28"/>
        </w:rPr>
        <w:t xml:space="preserve">1. Утвердить прилагаемые итоги социально-экономического развития </w:t>
      </w:r>
      <w:r>
        <w:rPr>
          <w:rFonts w:ascii="Times New Roman" w:hAnsi="Times New Roman" w:cs="Times New Roman"/>
          <w:sz w:val="28"/>
          <w:szCs w:val="28"/>
        </w:rPr>
        <w:t xml:space="preserve">сельского поселения </w:t>
      </w:r>
      <w:r w:rsidR="00ED3EA1">
        <w:rPr>
          <w:rFonts w:ascii="Times New Roman" w:hAnsi="Times New Roman" w:cs="Times New Roman"/>
          <w:sz w:val="28"/>
          <w:szCs w:val="28"/>
        </w:rPr>
        <w:t xml:space="preserve">Нялинское </w:t>
      </w:r>
      <w:r w:rsidRPr="00817F0A">
        <w:rPr>
          <w:rFonts w:ascii="Times New Roman" w:hAnsi="Times New Roman" w:cs="Times New Roman"/>
          <w:sz w:val="28"/>
          <w:szCs w:val="28"/>
        </w:rPr>
        <w:t xml:space="preserve">за </w:t>
      </w:r>
      <w:r>
        <w:rPr>
          <w:rFonts w:ascii="Times New Roman" w:hAnsi="Times New Roman" w:cs="Times New Roman"/>
          <w:sz w:val="28"/>
          <w:szCs w:val="28"/>
        </w:rPr>
        <w:t>202</w:t>
      </w:r>
      <w:r w:rsidR="004401DC">
        <w:rPr>
          <w:rFonts w:ascii="Times New Roman" w:hAnsi="Times New Roman" w:cs="Times New Roman"/>
          <w:sz w:val="28"/>
          <w:szCs w:val="28"/>
        </w:rPr>
        <w:t>5</w:t>
      </w:r>
      <w:r>
        <w:rPr>
          <w:rFonts w:ascii="Times New Roman" w:hAnsi="Times New Roman" w:cs="Times New Roman"/>
          <w:sz w:val="28"/>
          <w:szCs w:val="28"/>
        </w:rPr>
        <w:t xml:space="preserve"> </w:t>
      </w:r>
      <w:r w:rsidRPr="00817F0A">
        <w:rPr>
          <w:rFonts w:ascii="Times New Roman" w:hAnsi="Times New Roman" w:cs="Times New Roman"/>
          <w:sz w:val="28"/>
          <w:szCs w:val="28"/>
          <w:lang w:eastAsia="ru-RU"/>
        </w:rPr>
        <w:t>год</w:t>
      </w:r>
      <w:r w:rsidRPr="00817F0A">
        <w:rPr>
          <w:rFonts w:ascii="Times New Roman" w:hAnsi="Times New Roman" w:cs="Times New Roman"/>
          <w:sz w:val="28"/>
          <w:szCs w:val="28"/>
        </w:rPr>
        <w:t>.</w:t>
      </w:r>
    </w:p>
    <w:p w14:paraId="5EA31AD5" w14:textId="35DE9E12" w:rsidR="00A02C9B" w:rsidRDefault="00A02C9B" w:rsidP="00A02C9B">
      <w:pPr>
        <w:suppressAutoHyphens w:val="0"/>
        <w:autoSpaceDN w:val="0"/>
        <w:adjustRightInd w:val="0"/>
        <w:ind w:firstLine="709"/>
        <w:jc w:val="both"/>
        <w:rPr>
          <w:rFonts w:ascii="Times New Roman" w:eastAsia="Calibri" w:hAnsi="Times New Roman" w:cs="Times New Roman"/>
          <w:sz w:val="28"/>
          <w:szCs w:val="28"/>
          <w:lang w:eastAsia="en-US"/>
        </w:rPr>
      </w:pPr>
      <w:r w:rsidRPr="00817F0A">
        <w:rPr>
          <w:rFonts w:ascii="Times New Roman" w:eastAsia="Calibri" w:hAnsi="Times New Roman" w:cs="Times New Roman"/>
          <w:sz w:val="28"/>
          <w:szCs w:val="28"/>
          <w:lang w:eastAsia="en-US"/>
        </w:rPr>
        <w:t>2. Опубликовать</w:t>
      </w:r>
      <w:r w:rsidR="004401DC">
        <w:rPr>
          <w:rFonts w:ascii="Times New Roman" w:eastAsia="Calibri" w:hAnsi="Times New Roman" w:cs="Times New Roman"/>
          <w:sz w:val="28"/>
          <w:szCs w:val="28"/>
          <w:lang w:eastAsia="en-US"/>
        </w:rPr>
        <w:t xml:space="preserve"> </w:t>
      </w:r>
      <w:r w:rsidRPr="00817F0A">
        <w:rPr>
          <w:rFonts w:ascii="Times New Roman" w:eastAsia="Calibri" w:hAnsi="Times New Roman" w:cs="Times New Roman"/>
          <w:sz w:val="28"/>
          <w:szCs w:val="28"/>
          <w:lang w:eastAsia="en-US"/>
        </w:rPr>
        <w:t>(</w:t>
      </w:r>
      <w:r w:rsidR="00C9518B" w:rsidRPr="00817F0A">
        <w:rPr>
          <w:rFonts w:ascii="Times New Roman" w:eastAsia="Calibri" w:hAnsi="Times New Roman" w:cs="Times New Roman"/>
          <w:sz w:val="28"/>
          <w:szCs w:val="28"/>
          <w:lang w:eastAsia="en-US"/>
        </w:rPr>
        <w:t xml:space="preserve">обнародовать) </w:t>
      </w:r>
      <w:r w:rsidR="00C9518B">
        <w:rPr>
          <w:rFonts w:ascii="Times New Roman" w:eastAsia="Calibri" w:hAnsi="Times New Roman" w:cs="Times New Roman"/>
          <w:sz w:val="28"/>
          <w:szCs w:val="28"/>
          <w:lang w:eastAsia="en-US"/>
        </w:rPr>
        <w:t xml:space="preserve">настоящее </w:t>
      </w:r>
      <w:r w:rsidRPr="00817F0A">
        <w:rPr>
          <w:rFonts w:ascii="Times New Roman" w:eastAsia="Calibri" w:hAnsi="Times New Roman" w:cs="Times New Roman"/>
          <w:sz w:val="28"/>
          <w:szCs w:val="28"/>
          <w:lang w:eastAsia="en-US"/>
        </w:rPr>
        <w:t>постановление</w:t>
      </w:r>
      <w:r>
        <w:rPr>
          <w:rFonts w:ascii="Times New Roman" w:eastAsia="Calibri" w:hAnsi="Times New Roman" w:cs="Times New Roman"/>
          <w:sz w:val="28"/>
          <w:szCs w:val="28"/>
          <w:lang w:eastAsia="en-US"/>
        </w:rPr>
        <w:t xml:space="preserve"> </w:t>
      </w:r>
      <w:r w:rsidR="00ED3EA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на официальном сайте администрации сельского поселения </w:t>
      </w:r>
      <w:r w:rsidR="00ED3EA1">
        <w:rPr>
          <w:rFonts w:ascii="Times New Roman" w:eastAsia="Calibri" w:hAnsi="Times New Roman" w:cs="Times New Roman"/>
          <w:sz w:val="28"/>
          <w:szCs w:val="28"/>
          <w:lang w:eastAsia="en-US"/>
        </w:rPr>
        <w:t>Нялинское</w:t>
      </w:r>
      <w:r w:rsidRPr="00817F0A">
        <w:rPr>
          <w:rFonts w:ascii="Times New Roman" w:eastAsia="Calibri" w:hAnsi="Times New Roman" w:cs="Times New Roman"/>
          <w:sz w:val="28"/>
          <w:szCs w:val="28"/>
          <w:lang w:eastAsia="en-US"/>
        </w:rPr>
        <w:t>.</w:t>
      </w:r>
    </w:p>
    <w:p w14:paraId="32494F59" w14:textId="77777777" w:rsidR="001C4AF9" w:rsidRPr="00DE6BDD" w:rsidRDefault="001C4AF9" w:rsidP="00DE6BDD">
      <w:pPr>
        <w:autoSpaceDN w:val="0"/>
        <w:adjustRightInd w:val="0"/>
        <w:ind w:firstLine="708"/>
        <w:jc w:val="both"/>
        <w:rPr>
          <w:rFonts w:ascii="Times New Roman" w:eastAsia="Calibri" w:hAnsi="Times New Roman" w:cs="Times New Roman"/>
          <w:color w:val="FF0000"/>
          <w:sz w:val="28"/>
          <w:szCs w:val="28"/>
          <w:lang w:eastAsia="en-US"/>
        </w:rPr>
      </w:pPr>
    </w:p>
    <w:p w14:paraId="4175C75F" w14:textId="77777777" w:rsidR="00DE6BDD" w:rsidRPr="00DE6BDD" w:rsidRDefault="00DE6BDD" w:rsidP="00DE6BDD">
      <w:pPr>
        <w:autoSpaceDN w:val="0"/>
        <w:adjustRightInd w:val="0"/>
        <w:ind w:firstLine="708"/>
        <w:jc w:val="both"/>
        <w:rPr>
          <w:rFonts w:ascii="Times New Roman" w:eastAsia="Calibri" w:hAnsi="Times New Roman" w:cs="Times New Roman"/>
          <w:color w:val="FF0000"/>
          <w:sz w:val="28"/>
          <w:szCs w:val="28"/>
          <w:lang w:eastAsia="en-US"/>
        </w:rPr>
      </w:pPr>
    </w:p>
    <w:p w14:paraId="5E6E70A2" w14:textId="77777777" w:rsidR="00DE6BDD" w:rsidRPr="00DE6BDD" w:rsidRDefault="00DE6BDD" w:rsidP="00DE6BDD">
      <w:pPr>
        <w:autoSpaceDN w:val="0"/>
        <w:adjustRightInd w:val="0"/>
        <w:ind w:firstLine="708"/>
        <w:jc w:val="both"/>
        <w:rPr>
          <w:rFonts w:ascii="Times New Roman" w:eastAsia="Calibri" w:hAnsi="Times New Roman" w:cs="Times New Roman"/>
          <w:color w:val="FF0000"/>
          <w:sz w:val="28"/>
          <w:szCs w:val="28"/>
          <w:lang w:eastAsia="en-US"/>
        </w:rPr>
      </w:pPr>
    </w:p>
    <w:p w14:paraId="69AFE251" w14:textId="77777777" w:rsidR="00431BB5" w:rsidRDefault="00431BB5" w:rsidP="00DE6BDD">
      <w:pPr>
        <w:pStyle w:val="af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Врип главы сельского </w:t>
      </w:r>
    </w:p>
    <w:p w14:paraId="4DE3F0FC" w14:textId="0C69A5ED" w:rsidR="001F2FCD" w:rsidRDefault="00431BB5" w:rsidP="00DE6BDD">
      <w:pPr>
        <w:pStyle w:val="af0"/>
        <w:jc w:val="both"/>
        <w:rPr>
          <w:rFonts w:ascii="Times New Roman" w:eastAsia="Calibri" w:hAnsi="Times New Roman" w:cs="Times New Roman"/>
          <w:sz w:val="28"/>
          <w:szCs w:val="28"/>
        </w:rPr>
      </w:pPr>
      <w:r>
        <w:rPr>
          <w:rFonts w:ascii="Times New Roman" w:eastAsia="Calibri" w:hAnsi="Times New Roman" w:cs="Times New Roman"/>
          <w:sz w:val="28"/>
          <w:szCs w:val="28"/>
        </w:rPr>
        <w:t>поселения Нялинское</w:t>
      </w:r>
      <w:r w:rsidR="00DE6BDD" w:rsidRPr="00DE6BDD">
        <w:rPr>
          <w:rFonts w:ascii="Times New Roman" w:eastAsia="Calibri" w:hAnsi="Times New Roman" w:cs="Times New Roman"/>
          <w:sz w:val="28"/>
          <w:szCs w:val="28"/>
        </w:rPr>
        <w:t xml:space="preserve"> </w:t>
      </w:r>
      <w:r w:rsidR="00DE6BDD">
        <w:rPr>
          <w:rFonts w:ascii="Times New Roman" w:eastAsia="Calibri" w:hAnsi="Times New Roman" w:cs="Times New Roman"/>
          <w:sz w:val="28"/>
          <w:szCs w:val="28"/>
        </w:rPr>
        <w:tab/>
      </w:r>
      <w:r w:rsidR="00DE6BDD">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ab/>
        <w:t>Е.В.Мамонтова</w:t>
      </w:r>
      <w:r w:rsidR="00DE6BDD">
        <w:rPr>
          <w:rFonts w:ascii="Times New Roman" w:eastAsia="Calibri" w:hAnsi="Times New Roman" w:cs="Times New Roman"/>
          <w:sz w:val="28"/>
          <w:szCs w:val="28"/>
        </w:rPr>
        <w:tab/>
      </w:r>
      <w:r w:rsidR="00DE6BDD">
        <w:rPr>
          <w:rFonts w:ascii="Times New Roman" w:eastAsia="Calibri" w:hAnsi="Times New Roman" w:cs="Times New Roman"/>
          <w:sz w:val="28"/>
          <w:szCs w:val="28"/>
        </w:rPr>
        <w:tab/>
      </w:r>
      <w:r w:rsidR="00DE6BDD">
        <w:rPr>
          <w:rFonts w:ascii="Times New Roman" w:eastAsia="Calibri" w:hAnsi="Times New Roman" w:cs="Times New Roman"/>
          <w:sz w:val="28"/>
          <w:szCs w:val="28"/>
        </w:rPr>
        <w:tab/>
      </w:r>
      <w:r w:rsidR="0004068C">
        <w:rPr>
          <w:rFonts w:ascii="Times New Roman" w:eastAsia="Calibri" w:hAnsi="Times New Roman" w:cs="Times New Roman"/>
          <w:sz w:val="28"/>
          <w:szCs w:val="28"/>
        </w:rPr>
        <w:tab/>
        <w:t xml:space="preserve">  </w:t>
      </w:r>
    </w:p>
    <w:p w14:paraId="3CA0D03C" w14:textId="77777777" w:rsidR="00131CE8" w:rsidRDefault="00131CE8" w:rsidP="00DE6BDD">
      <w:pPr>
        <w:pStyle w:val="af0"/>
        <w:jc w:val="both"/>
        <w:rPr>
          <w:rFonts w:ascii="Times New Roman" w:eastAsia="Calibri" w:hAnsi="Times New Roman" w:cs="Times New Roman"/>
          <w:sz w:val="28"/>
          <w:szCs w:val="28"/>
        </w:rPr>
      </w:pPr>
    </w:p>
    <w:p w14:paraId="00615BBA" w14:textId="77777777" w:rsidR="00131CE8" w:rsidRDefault="00131CE8" w:rsidP="00DE6BDD">
      <w:pPr>
        <w:pStyle w:val="af0"/>
        <w:jc w:val="both"/>
        <w:rPr>
          <w:rFonts w:ascii="Times New Roman" w:eastAsia="Calibri" w:hAnsi="Times New Roman" w:cs="Times New Roman"/>
          <w:sz w:val="28"/>
          <w:szCs w:val="28"/>
        </w:rPr>
      </w:pPr>
    </w:p>
    <w:p w14:paraId="32089E73" w14:textId="77777777" w:rsidR="00131CE8" w:rsidRDefault="00131CE8" w:rsidP="00DE6BDD">
      <w:pPr>
        <w:pStyle w:val="af0"/>
        <w:jc w:val="both"/>
        <w:rPr>
          <w:rFonts w:ascii="Times New Roman" w:eastAsia="Calibri" w:hAnsi="Times New Roman" w:cs="Times New Roman"/>
          <w:sz w:val="28"/>
          <w:szCs w:val="28"/>
        </w:rPr>
      </w:pPr>
    </w:p>
    <w:p w14:paraId="0FB37E3E" w14:textId="77777777" w:rsidR="00131CE8" w:rsidRDefault="00131CE8" w:rsidP="00DE6BDD">
      <w:pPr>
        <w:pStyle w:val="af0"/>
        <w:jc w:val="both"/>
        <w:rPr>
          <w:rFonts w:ascii="Times New Roman" w:eastAsia="Calibri" w:hAnsi="Times New Roman" w:cs="Times New Roman"/>
          <w:sz w:val="28"/>
          <w:szCs w:val="28"/>
        </w:rPr>
      </w:pPr>
    </w:p>
    <w:p w14:paraId="73FED7ED" w14:textId="77777777" w:rsidR="00131CE8" w:rsidRDefault="00131CE8" w:rsidP="00DE6BDD">
      <w:pPr>
        <w:pStyle w:val="af0"/>
        <w:jc w:val="both"/>
        <w:rPr>
          <w:rFonts w:ascii="Times New Roman" w:eastAsia="Calibri" w:hAnsi="Times New Roman" w:cs="Times New Roman"/>
          <w:sz w:val="28"/>
          <w:szCs w:val="28"/>
        </w:rPr>
      </w:pPr>
    </w:p>
    <w:p w14:paraId="76C233FD" w14:textId="77777777" w:rsidR="00ED3EA1" w:rsidRDefault="00ED3EA1" w:rsidP="00DE6BDD">
      <w:pPr>
        <w:pStyle w:val="af0"/>
        <w:jc w:val="both"/>
        <w:rPr>
          <w:rFonts w:ascii="Times New Roman" w:eastAsia="Calibri" w:hAnsi="Times New Roman" w:cs="Times New Roman"/>
          <w:sz w:val="28"/>
          <w:szCs w:val="28"/>
        </w:rPr>
      </w:pPr>
    </w:p>
    <w:p w14:paraId="3683D555" w14:textId="77777777" w:rsidR="00131CE8" w:rsidRDefault="00131CE8" w:rsidP="00DE6BDD">
      <w:pPr>
        <w:pStyle w:val="af0"/>
        <w:jc w:val="both"/>
        <w:rPr>
          <w:rFonts w:ascii="Times New Roman" w:eastAsia="Calibri" w:hAnsi="Times New Roman" w:cs="Times New Roman"/>
          <w:sz w:val="28"/>
          <w:szCs w:val="28"/>
        </w:rPr>
      </w:pPr>
    </w:p>
    <w:p w14:paraId="7A9BEEF3" w14:textId="77777777" w:rsidR="00131CE8" w:rsidRPr="007C3029" w:rsidRDefault="00131CE8" w:rsidP="00131CE8">
      <w:pPr>
        <w:pStyle w:val="af0"/>
        <w:jc w:val="right"/>
        <w:rPr>
          <w:rFonts w:ascii="Times New Roman" w:eastAsia="Calibri" w:hAnsi="Times New Roman" w:cs="Times New Roman"/>
          <w:sz w:val="28"/>
          <w:szCs w:val="28"/>
        </w:rPr>
      </w:pPr>
      <w:r w:rsidRPr="007C3029">
        <w:rPr>
          <w:rFonts w:ascii="Times New Roman" w:eastAsia="Calibri" w:hAnsi="Times New Roman" w:cs="Times New Roman"/>
          <w:sz w:val="28"/>
          <w:szCs w:val="28"/>
        </w:rPr>
        <w:lastRenderedPageBreak/>
        <w:t xml:space="preserve">Приложение </w:t>
      </w:r>
    </w:p>
    <w:p w14:paraId="4B2ACEA5" w14:textId="77777777" w:rsidR="00131CE8" w:rsidRPr="007C3029" w:rsidRDefault="00131CE8" w:rsidP="00131CE8">
      <w:pPr>
        <w:pStyle w:val="af0"/>
        <w:jc w:val="right"/>
        <w:rPr>
          <w:rFonts w:ascii="Times New Roman" w:eastAsia="Calibri" w:hAnsi="Times New Roman" w:cs="Times New Roman"/>
          <w:sz w:val="28"/>
          <w:szCs w:val="28"/>
        </w:rPr>
      </w:pPr>
      <w:r w:rsidRPr="007C3029">
        <w:rPr>
          <w:rFonts w:ascii="Times New Roman" w:eastAsia="Calibri" w:hAnsi="Times New Roman" w:cs="Times New Roman"/>
          <w:sz w:val="28"/>
          <w:szCs w:val="28"/>
        </w:rPr>
        <w:t xml:space="preserve">к постановлению администрации </w:t>
      </w:r>
    </w:p>
    <w:p w14:paraId="44467F36" w14:textId="422CC16F" w:rsidR="00131CE8" w:rsidRPr="007C3029" w:rsidRDefault="00131CE8" w:rsidP="00131CE8">
      <w:pPr>
        <w:pStyle w:val="af0"/>
        <w:jc w:val="right"/>
        <w:rPr>
          <w:rFonts w:ascii="Times New Roman" w:eastAsia="Calibri" w:hAnsi="Times New Roman" w:cs="Times New Roman"/>
          <w:sz w:val="28"/>
          <w:szCs w:val="28"/>
        </w:rPr>
      </w:pPr>
      <w:r w:rsidRPr="007C3029">
        <w:rPr>
          <w:rFonts w:ascii="Times New Roman" w:eastAsia="Calibri" w:hAnsi="Times New Roman" w:cs="Times New Roman"/>
          <w:sz w:val="28"/>
          <w:szCs w:val="28"/>
        </w:rPr>
        <w:t xml:space="preserve">сельского поселения </w:t>
      </w:r>
      <w:r w:rsidR="00ED3EA1">
        <w:rPr>
          <w:rFonts w:ascii="Times New Roman" w:eastAsia="Calibri" w:hAnsi="Times New Roman" w:cs="Times New Roman"/>
          <w:sz w:val="28"/>
          <w:szCs w:val="28"/>
        </w:rPr>
        <w:t>Нялинское</w:t>
      </w:r>
    </w:p>
    <w:p w14:paraId="5F8B0A57" w14:textId="03939D37" w:rsidR="00131CE8" w:rsidRDefault="00131CE8" w:rsidP="00131CE8">
      <w:pPr>
        <w:pStyle w:val="af0"/>
        <w:jc w:val="right"/>
        <w:rPr>
          <w:rFonts w:ascii="Times New Roman" w:eastAsia="Calibri" w:hAnsi="Times New Roman" w:cs="Times New Roman"/>
          <w:sz w:val="28"/>
          <w:szCs w:val="28"/>
        </w:rPr>
      </w:pPr>
      <w:r w:rsidRPr="007C3029">
        <w:rPr>
          <w:rFonts w:ascii="Times New Roman" w:eastAsia="Calibri" w:hAnsi="Times New Roman" w:cs="Times New Roman"/>
          <w:sz w:val="28"/>
          <w:szCs w:val="28"/>
        </w:rPr>
        <w:t xml:space="preserve">                                                                                  от 00.00.202</w:t>
      </w:r>
      <w:r w:rsidR="00C9518B">
        <w:rPr>
          <w:rFonts w:ascii="Times New Roman" w:eastAsia="Calibri" w:hAnsi="Times New Roman" w:cs="Times New Roman"/>
          <w:sz w:val="28"/>
          <w:szCs w:val="28"/>
        </w:rPr>
        <w:t>6</w:t>
      </w:r>
      <w:r w:rsidRPr="007C3029">
        <w:rPr>
          <w:rFonts w:ascii="Times New Roman" w:eastAsia="Calibri" w:hAnsi="Times New Roman" w:cs="Times New Roman"/>
          <w:sz w:val="28"/>
          <w:szCs w:val="28"/>
        </w:rPr>
        <w:t xml:space="preserve"> № 00</w:t>
      </w:r>
    </w:p>
    <w:p w14:paraId="74188FA2" w14:textId="77777777" w:rsidR="00BB5804" w:rsidRPr="00BB5804" w:rsidRDefault="00BB5804" w:rsidP="00BB5804">
      <w:pPr>
        <w:pStyle w:val="af0"/>
        <w:jc w:val="right"/>
        <w:rPr>
          <w:rFonts w:ascii="Times New Roman" w:eastAsia="Calibri" w:hAnsi="Times New Roman" w:cs="Times New Roman"/>
          <w:sz w:val="28"/>
          <w:szCs w:val="28"/>
        </w:rPr>
      </w:pPr>
    </w:p>
    <w:p w14:paraId="6D4B267F" w14:textId="77777777" w:rsidR="00D55D89" w:rsidRPr="00D55D89" w:rsidRDefault="00D55D89" w:rsidP="00D55D89">
      <w:pPr>
        <w:pStyle w:val="af0"/>
        <w:jc w:val="center"/>
        <w:rPr>
          <w:rFonts w:ascii="Times New Roman" w:eastAsia="Calibri" w:hAnsi="Times New Roman" w:cs="Times New Roman"/>
          <w:sz w:val="28"/>
          <w:szCs w:val="28"/>
        </w:rPr>
      </w:pPr>
      <w:r w:rsidRPr="00D55D89">
        <w:rPr>
          <w:rFonts w:ascii="Times New Roman" w:eastAsia="Calibri" w:hAnsi="Times New Roman" w:cs="Times New Roman"/>
          <w:sz w:val="28"/>
          <w:szCs w:val="28"/>
        </w:rPr>
        <w:t xml:space="preserve">Итоги социально-экономического развития </w:t>
      </w:r>
    </w:p>
    <w:p w14:paraId="7710BEA9" w14:textId="78F07BF3" w:rsidR="00BB5804" w:rsidRDefault="00ED3EA1" w:rsidP="00D55D89">
      <w:pPr>
        <w:pStyle w:val="af0"/>
        <w:jc w:val="center"/>
        <w:rPr>
          <w:rFonts w:ascii="Times New Roman" w:eastAsia="Calibri" w:hAnsi="Times New Roman" w:cs="Times New Roman"/>
          <w:sz w:val="28"/>
          <w:szCs w:val="28"/>
        </w:rPr>
      </w:pPr>
      <w:r>
        <w:rPr>
          <w:rFonts w:ascii="Times New Roman" w:eastAsia="Calibri" w:hAnsi="Times New Roman" w:cs="Times New Roman"/>
          <w:sz w:val="28"/>
          <w:szCs w:val="28"/>
        </w:rPr>
        <w:t>с</w:t>
      </w:r>
      <w:r w:rsidR="00D55D89">
        <w:rPr>
          <w:rFonts w:ascii="Times New Roman" w:eastAsia="Calibri" w:hAnsi="Times New Roman" w:cs="Times New Roman"/>
          <w:sz w:val="28"/>
          <w:szCs w:val="28"/>
        </w:rPr>
        <w:t xml:space="preserve">ельского поселения </w:t>
      </w:r>
      <w:r>
        <w:rPr>
          <w:rFonts w:ascii="Times New Roman" w:eastAsia="Calibri" w:hAnsi="Times New Roman" w:cs="Times New Roman"/>
          <w:sz w:val="28"/>
          <w:szCs w:val="28"/>
        </w:rPr>
        <w:t>Нялинское</w:t>
      </w:r>
      <w:r w:rsidR="00D55D89">
        <w:rPr>
          <w:rFonts w:ascii="Times New Roman" w:eastAsia="Calibri" w:hAnsi="Times New Roman" w:cs="Times New Roman"/>
          <w:sz w:val="28"/>
          <w:szCs w:val="28"/>
        </w:rPr>
        <w:t xml:space="preserve"> </w:t>
      </w:r>
      <w:r w:rsidR="00D55D89" w:rsidRPr="00D55D89">
        <w:rPr>
          <w:rFonts w:ascii="Times New Roman" w:eastAsia="Calibri" w:hAnsi="Times New Roman" w:cs="Times New Roman"/>
          <w:sz w:val="28"/>
          <w:szCs w:val="28"/>
        </w:rPr>
        <w:t>за 202</w:t>
      </w:r>
      <w:r w:rsidR="00C9518B">
        <w:rPr>
          <w:rFonts w:ascii="Times New Roman" w:eastAsia="Calibri" w:hAnsi="Times New Roman" w:cs="Times New Roman"/>
          <w:sz w:val="28"/>
          <w:szCs w:val="28"/>
        </w:rPr>
        <w:t>5</w:t>
      </w:r>
      <w:r w:rsidR="00D55D89" w:rsidRPr="00D55D89">
        <w:rPr>
          <w:rFonts w:ascii="Times New Roman" w:eastAsia="Calibri" w:hAnsi="Times New Roman" w:cs="Times New Roman"/>
          <w:sz w:val="28"/>
          <w:szCs w:val="28"/>
        </w:rPr>
        <w:t xml:space="preserve"> год</w:t>
      </w:r>
    </w:p>
    <w:p w14:paraId="586F4238" w14:textId="77777777" w:rsidR="00CC640E" w:rsidRDefault="00CC640E" w:rsidP="00D55D89">
      <w:pPr>
        <w:pStyle w:val="af0"/>
        <w:jc w:val="center"/>
        <w:rPr>
          <w:rFonts w:ascii="Times New Roman" w:eastAsia="Calibri" w:hAnsi="Times New Roman" w:cs="Times New Roman"/>
          <w:sz w:val="28"/>
          <w:szCs w:val="28"/>
        </w:rPr>
      </w:pPr>
    </w:p>
    <w:p w14:paraId="18EB01C7" w14:textId="041F8B5E" w:rsidR="00BE5565" w:rsidRPr="0004068C" w:rsidRDefault="00BE5565" w:rsidP="00BE5565">
      <w:pPr>
        <w:ind w:firstLine="709"/>
        <w:jc w:val="both"/>
        <w:rPr>
          <w:rFonts w:ascii="Times New Roman" w:hAnsi="Times New Roman" w:cs="Times New Roman"/>
          <w:snapToGrid w:val="0"/>
          <w:sz w:val="28"/>
          <w:szCs w:val="28"/>
        </w:rPr>
      </w:pPr>
      <w:r w:rsidRPr="0004068C">
        <w:rPr>
          <w:rFonts w:ascii="Times New Roman" w:hAnsi="Times New Roman" w:cs="Times New Roman"/>
          <w:sz w:val="28"/>
          <w:szCs w:val="28"/>
        </w:rPr>
        <w:t>Итоги социально-экономического развития сельского поселения Нялин</w:t>
      </w:r>
      <w:r w:rsidR="00C9518B">
        <w:rPr>
          <w:rFonts w:ascii="Times New Roman" w:hAnsi="Times New Roman" w:cs="Times New Roman"/>
          <w:sz w:val="28"/>
          <w:szCs w:val="28"/>
        </w:rPr>
        <w:t>ское (далее – поселение) за 2025</w:t>
      </w:r>
      <w:r w:rsidRPr="0004068C">
        <w:rPr>
          <w:rFonts w:ascii="Times New Roman" w:hAnsi="Times New Roman" w:cs="Times New Roman"/>
          <w:sz w:val="28"/>
          <w:szCs w:val="28"/>
        </w:rPr>
        <w:t xml:space="preserve"> год </w:t>
      </w:r>
      <w:r w:rsidRPr="0004068C">
        <w:rPr>
          <w:rFonts w:ascii="Times New Roman" w:hAnsi="Times New Roman" w:cs="Times New Roman"/>
          <w:snapToGrid w:val="0"/>
          <w:sz w:val="28"/>
          <w:szCs w:val="28"/>
        </w:rPr>
        <w:t xml:space="preserve">представлены в приложении 1 «Основные показатели </w:t>
      </w:r>
      <w:r w:rsidRPr="0004068C">
        <w:rPr>
          <w:rFonts w:ascii="Times New Roman" w:hAnsi="Times New Roman" w:cs="Times New Roman"/>
          <w:sz w:val="28"/>
          <w:szCs w:val="28"/>
        </w:rPr>
        <w:t xml:space="preserve">социально-экономического развития сельского поселения Нялинское </w:t>
      </w:r>
      <w:r w:rsidR="00C9518B">
        <w:rPr>
          <w:rFonts w:ascii="Times New Roman" w:hAnsi="Times New Roman" w:cs="Times New Roman"/>
          <w:snapToGrid w:val="0"/>
          <w:sz w:val="28"/>
          <w:szCs w:val="28"/>
        </w:rPr>
        <w:t>за 2025</w:t>
      </w:r>
      <w:r w:rsidRPr="0004068C">
        <w:rPr>
          <w:rFonts w:ascii="Times New Roman" w:hAnsi="Times New Roman" w:cs="Times New Roman"/>
          <w:snapToGrid w:val="0"/>
          <w:sz w:val="28"/>
          <w:szCs w:val="28"/>
        </w:rPr>
        <w:t xml:space="preserve"> год».</w:t>
      </w:r>
    </w:p>
    <w:p w14:paraId="0AAFEBC4" w14:textId="168DB2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Численность постоянног</w:t>
      </w:r>
      <w:r w:rsidR="00EF780E" w:rsidRPr="00431BB5">
        <w:rPr>
          <w:rFonts w:ascii="Times New Roman" w:hAnsi="Times New Roman" w:cs="Times New Roman"/>
          <w:sz w:val="28"/>
          <w:szCs w:val="28"/>
        </w:rPr>
        <w:t>о населения по поселению за 2025</w:t>
      </w:r>
      <w:r w:rsidRPr="00431BB5">
        <w:rPr>
          <w:rFonts w:ascii="Times New Roman" w:hAnsi="Times New Roman" w:cs="Times New Roman"/>
          <w:sz w:val="28"/>
          <w:szCs w:val="28"/>
        </w:rPr>
        <w:t xml:space="preserve"> год составила 922 человек, что на 2 </w:t>
      </w:r>
      <w:r w:rsidR="00C9518B" w:rsidRPr="00431BB5">
        <w:rPr>
          <w:rFonts w:ascii="Times New Roman" w:hAnsi="Times New Roman" w:cs="Times New Roman"/>
          <w:sz w:val="28"/>
          <w:szCs w:val="28"/>
        </w:rPr>
        <w:t>человека больше</w:t>
      </w:r>
      <w:r w:rsidR="00EF780E" w:rsidRPr="00431BB5">
        <w:rPr>
          <w:rFonts w:ascii="Times New Roman" w:hAnsi="Times New Roman" w:cs="Times New Roman"/>
          <w:sz w:val="28"/>
          <w:szCs w:val="28"/>
        </w:rPr>
        <w:t xml:space="preserve"> значения на начало 2025</w:t>
      </w:r>
      <w:r w:rsidRPr="00431BB5">
        <w:rPr>
          <w:rFonts w:ascii="Times New Roman" w:hAnsi="Times New Roman" w:cs="Times New Roman"/>
          <w:sz w:val="28"/>
          <w:szCs w:val="28"/>
        </w:rPr>
        <w:t xml:space="preserve"> года.</w:t>
      </w:r>
    </w:p>
    <w:p w14:paraId="19F461B9"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Демографическая ситуация в поселении характеризуется небольшим снижением численности населения за счет отрицательного баланса в миграционных процессах, а также снижения рождаемости. Основными причинами сокращения численности населения поселения остаются отсутствие рабочих мест, низкая рождаемость, вследствие определенных экономических, социально-исторических причин, снижение в последние годы продолжительности жизни населения поселения, а также миграция населения. В связи с отсутствием в поселении рабочих мест, часть лиц трудоспособного возраста работают вахтовым методом, выезжают на постоянную или сезонную работу в другие регионы. Данная ситуация характерна для большинства территорий Ханты-Мансийского района. В численности населения около 50% - это люди в трудоспособном возрасте и 50% - не трудоспособного возраста (дети, пенсионеры).</w:t>
      </w:r>
    </w:p>
    <w:p w14:paraId="4F55AD6E"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Среднесписочная численность работников на крупных и средних предприятиях и организациях (в том числе расположенные на территории поселения подразделения районных и окружных организаций) за отчетный период не изменилась.</w:t>
      </w:r>
    </w:p>
    <w:p w14:paraId="24EB29C8"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Официально зарегистрированные безработные граждане отсутствуют.</w:t>
      </w:r>
    </w:p>
    <w:p w14:paraId="6CAEA8CF"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Численность граждан, занимающихся индивидуальной предпринимательской деятельностью – 7 человек, количество малых предприятий - 2 единицы.</w:t>
      </w:r>
    </w:p>
    <w:p w14:paraId="038EEE29"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На территории поселения действует 2 малых предприятия по видам деятельности: обрабатывающее производство (хлеб) и оптовая и розничная торговля.</w:t>
      </w:r>
    </w:p>
    <w:p w14:paraId="615CF19F" w14:textId="136EF439" w:rsidR="00BE5565" w:rsidRPr="0004068C" w:rsidRDefault="00BE5565" w:rsidP="0004068C">
      <w:pPr>
        <w:ind w:firstLine="709"/>
        <w:jc w:val="both"/>
        <w:rPr>
          <w:rFonts w:ascii="Times New Roman" w:hAnsi="Times New Roman" w:cs="Times New Roman"/>
          <w:sz w:val="28"/>
          <w:szCs w:val="28"/>
        </w:rPr>
      </w:pPr>
      <w:r w:rsidRPr="00431BB5">
        <w:rPr>
          <w:rFonts w:ascii="Times New Roman" w:hAnsi="Times New Roman" w:cs="Times New Roman"/>
          <w:sz w:val="28"/>
          <w:szCs w:val="28"/>
        </w:rPr>
        <w:t>Предприятий промышленного производства на территории поселения не зарегистрировано и не прогнозируется. Строительные и транспортные предприятия отсутствуют. Инвестиций в поселение не поступало.</w:t>
      </w:r>
    </w:p>
    <w:p w14:paraId="0B443FE6" w14:textId="77777777" w:rsidR="006C114C" w:rsidRPr="00D47795" w:rsidRDefault="006C114C" w:rsidP="006C114C">
      <w:pPr>
        <w:spacing w:line="276" w:lineRule="auto"/>
        <w:ind w:firstLine="708"/>
        <w:jc w:val="both"/>
        <w:rPr>
          <w:rFonts w:ascii="Times New Roman" w:eastAsia="Calibri" w:hAnsi="Times New Roman" w:cs="Times New Roman"/>
          <w:bCs/>
          <w:color w:val="FF0000"/>
          <w:sz w:val="28"/>
          <w:szCs w:val="28"/>
        </w:rPr>
      </w:pPr>
      <w:r w:rsidRPr="004F2647">
        <w:rPr>
          <w:rFonts w:ascii="Times New Roman" w:eastAsia="Calibri" w:hAnsi="Times New Roman" w:cs="Times New Roman"/>
          <w:bCs/>
          <w:sz w:val="28"/>
          <w:szCs w:val="28"/>
        </w:rPr>
        <w:lastRenderedPageBreak/>
        <w:t>Фактическое поступление доходов в бюджет сельского поселения Нялинское (далее - бюджет сельского поселения) за 2025 год составило                              37 358,7 тыс. рублей (100,7% от уточненного плана), что больше, чем за 2024 год на 1 892,6 тыс. рублей или на 5,3%.</w:t>
      </w:r>
    </w:p>
    <w:p w14:paraId="54540F3A" w14:textId="7E5EF8E3" w:rsidR="006C114C" w:rsidRPr="00D47795" w:rsidRDefault="006C114C" w:rsidP="006C114C">
      <w:pPr>
        <w:ind w:firstLine="709"/>
        <w:jc w:val="both"/>
        <w:rPr>
          <w:rFonts w:ascii="Times New Roman" w:eastAsia="Calibri" w:hAnsi="Times New Roman"/>
          <w:color w:val="FF0000"/>
          <w:sz w:val="28"/>
          <w:szCs w:val="28"/>
        </w:rPr>
      </w:pPr>
      <w:r w:rsidRPr="000B737E">
        <w:rPr>
          <w:rFonts w:ascii="Times New Roman" w:hAnsi="Times New Roman"/>
          <w:bCs/>
          <w:sz w:val="28"/>
          <w:szCs w:val="28"/>
        </w:rPr>
        <w:t>Структура доходов бюджета сельского поселения на протяжении ряда лет оставалась неизменной</w:t>
      </w:r>
      <w:r>
        <w:rPr>
          <w:rFonts w:ascii="Times New Roman" w:hAnsi="Times New Roman"/>
          <w:bCs/>
          <w:sz w:val="28"/>
          <w:szCs w:val="28"/>
        </w:rPr>
        <w:t xml:space="preserve">. </w:t>
      </w:r>
      <w:r w:rsidRPr="00984593">
        <w:rPr>
          <w:rFonts w:ascii="Times New Roman" w:eastAsia="Calibri" w:hAnsi="Times New Roman"/>
          <w:sz w:val="28"/>
          <w:szCs w:val="28"/>
        </w:rPr>
        <w:t xml:space="preserve">В структуре доходов бюджета поселения налоговые доходы занимают 18,8% </w:t>
      </w:r>
      <w:r w:rsidRPr="00984593">
        <w:rPr>
          <w:rFonts w:ascii="Times New Roman" w:hAnsi="Times New Roman"/>
          <w:bCs/>
          <w:sz w:val="28"/>
          <w:szCs w:val="28"/>
        </w:rPr>
        <w:t>(18,6 % в 2024 году)</w:t>
      </w:r>
      <w:r>
        <w:rPr>
          <w:rFonts w:ascii="Times New Roman" w:eastAsia="Calibri" w:hAnsi="Times New Roman"/>
          <w:sz w:val="28"/>
          <w:szCs w:val="28"/>
        </w:rPr>
        <w:t>, неналоговые доходы–</w:t>
      </w:r>
      <w:r w:rsidRPr="00984593">
        <w:rPr>
          <w:rFonts w:ascii="Times New Roman" w:eastAsia="Calibri" w:hAnsi="Times New Roman"/>
          <w:sz w:val="28"/>
          <w:szCs w:val="28"/>
        </w:rPr>
        <w:t>2,2%</w:t>
      </w:r>
      <w:r w:rsidRPr="00984593">
        <w:rPr>
          <w:rFonts w:ascii="Times New Roman" w:hAnsi="Times New Roman"/>
          <w:bCs/>
          <w:sz w:val="28"/>
          <w:szCs w:val="28"/>
        </w:rPr>
        <w:t>(2,6% в 2024 году)</w:t>
      </w:r>
      <w:r w:rsidRPr="00984593">
        <w:rPr>
          <w:rFonts w:ascii="Times New Roman" w:eastAsia="Calibri" w:hAnsi="Times New Roman"/>
          <w:sz w:val="28"/>
          <w:szCs w:val="28"/>
        </w:rPr>
        <w:t>,</w:t>
      </w:r>
      <w:r>
        <w:rPr>
          <w:rFonts w:ascii="Times New Roman" w:eastAsia="Calibri" w:hAnsi="Times New Roman"/>
          <w:sz w:val="28"/>
          <w:szCs w:val="28"/>
        </w:rPr>
        <w:t xml:space="preserve"> </w:t>
      </w:r>
      <w:r w:rsidRPr="00984593">
        <w:rPr>
          <w:rFonts w:ascii="Times New Roman" w:eastAsia="Calibri" w:hAnsi="Times New Roman"/>
          <w:sz w:val="28"/>
          <w:szCs w:val="28"/>
        </w:rPr>
        <w:t xml:space="preserve">на безвозмездные поступления приходится 79,0% </w:t>
      </w:r>
      <w:r w:rsidRPr="00984593">
        <w:rPr>
          <w:rFonts w:ascii="Times New Roman" w:hAnsi="Times New Roman"/>
          <w:bCs/>
          <w:sz w:val="28"/>
          <w:szCs w:val="28"/>
        </w:rPr>
        <w:t>(78,8% в 2024 году)</w:t>
      </w:r>
      <w:r w:rsidRPr="00984593">
        <w:rPr>
          <w:rFonts w:ascii="Times New Roman" w:eastAsia="Calibri" w:hAnsi="Times New Roman"/>
          <w:sz w:val="28"/>
          <w:szCs w:val="28"/>
        </w:rPr>
        <w:t>.</w:t>
      </w:r>
      <w:r w:rsidRPr="00375E1D">
        <w:rPr>
          <w:rFonts w:ascii="Times New Roman" w:hAnsi="Times New Roman"/>
          <w:bCs/>
          <w:sz w:val="28"/>
          <w:szCs w:val="28"/>
        </w:rPr>
        <w:t xml:space="preserve"> </w:t>
      </w:r>
    </w:p>
    <w:p w14:paraId="37D91882" w14:textId="77777777" w:rsidR="006C114C" w:rsidRPr="00984593" w:rsidRDefault="006C114C" w:rsidP="006C114C">
      <w:pPr>
        <w:spacing w:line="276" w:lineRule="auto"/>
        <w:rPr>
          <w:rFonts w:ascii="Times New Roman" w:eastAsia="Calibri" w:hAnsi="Times New Roman" w:cs="Times New Roman"/>
          <w:b/>
          <w:sz w:val="28"/>
          <w:szCs w:val="28"/>
          <w:u w:val="single"/>
        </w:rPr>
      </w:pPr>
      <w:r w:rsidRPr="00984593">
        <w:rPr>
          <w:rFonts w:ascii="Times New Roman" w:eastAsia="Calibri" w:hAnsi="Times New Roman" w:cs="Times New Roman"/>
          <w:b/>
          <w:sz w:val="28"/>
          <w:szCs w:val="28"/>
          <w:u w:val="single"/>
        </w:rPr>
        <w:t>Налоговые доходы</w:t>
      </w:r>
    </w:p>
    <w:p w14:paraId="1E8E1768" w14:textId="5516AB73" w:rsidR="006C114C" w:rsidRPr="006B06C1" w:rsidRDefault="006C114C" w:rsidP="006C114C">
      <w:pPr>
        <w:spacing w:line="276" w:lineRule="auto"/>
        <w:ind w:firstLine="708"/>
        <w:jc w:val="both"/>
        <w:rPr>
          <w:rFonts w:ascii="Times New Roman" w:eastAsia="Calibri" w:hAnsi="Times New Roman" w:cs="Times New Roman"/>
          <w:bCs/>
          <w:color w:val="EE0000"/>
          <w:sz w:val="28"/>
          <w:szCs w:val="28"/>
        </w:rPr>
      </w:pPr>
      <w:r w:rsidRPr="00984593">
        <w:rPr>
          <w:rFonts w:ascii="Times New Roman" w:eastAsia="Calibri" w:hAnsi="Times New Roman" w:cs="Times New Roman"/>
          <w:bCs/>
          <w:sz w:val="28"/>
          <w:szCs w:val="28"/>
        </w:rPr>
        <w:t>Налоговых доходов в бюджет сельского поселения за 2025 год поступило</w:t>
      </w:r>
      <w:r>
        <w:rPr>
          <w:rFonts w:ascii="Times New Roman" w:eastAsia="Calibri" w:hAnsi="Times New Roman" w:cs="Times New Roman"/>
          <w:bCs/>
          <w:sz w:val="28"/>
          <w:szCs w:val="28"/>
        </w:rPr>
        <w:t xml:space="preserve"> </w:t>
      </w:r>
      <w:r w:rsidRPr="00984593">
        <w:rPr>
          <w:rFonts w:ascii="Times New Roman" w:eastAsia="Calibri" w:hAnsi="Times New Roman" w:cs="Times New Roman"/>
          <w:bCs/>
          <w:sz w:val="28"/>
          <w:szCs w:val="28"/>
        </w:rPr>
        <w:t xml:space="preserve">7 019,3 тыс. рублей (103,9% к уточненному плану на год), что превышает поступления за 2024 год на </w:t>
      </w:r>
      <w:r>
        <w:rPr>
          <w:rFonts w:ascii="Times New Roman" w:eastAsia="Calibri" w:hAnsi="Times New Roman" w:cs="Times New Roman"/>
          <w:bCs/>
          <w:sz w:val="28"/>
          <w:szCs w:val="28"/>
        </w:rPr>
        <w:t>419,7</w:t>
      </w:r>
      <w:r w:rsidRPr="00984593">
        <w:rPr>
          <w:rFonts w:ascii="Times New Roman" w:eastAsia="Calibri" w:hAnsi="Times New Roman" w:cs="Times New Roman"/>
          <w:bCs/>
          <w:sz w:val="28"/>
          <w:szCs w:val="28"/>
        </w:rPr>
        <w:t xml:space="preserve"> тыс. рублей, или на </w:t>
      </w:r>
      <w:r>
        <w:rPr>
          <w:rFonts w:ascii="Times New Roman" w:eastAsia="Calibri" w:hAnsi="Times New Roman" w:cs="Times New Roman"/>
          <w:bCs/>
          <w:sz w:val="28"/>
          <w:szCs w:val="28"/>
        </w:rPr>
        <w:t>6,4 %.</w:t>
      </w:r>
    </w:p>
    <w:p w14:paraId="4C24C500" w14:textId="7A0D26E1" w:rsidR="006C114C" w:rsidRPr="00BE2749" w:rsidRDefault="006C114C" w:rsidP="006C114C">
      <w:pPr>
        <w:spacing w:line="276" w:lineRule="auto"/>
        <w:ind w:firstLine="709"/>
        <w:jc w:val="both"/>
        <w:rPr>
          <w:rFonts w:ascii="Times New Roman" w:eastAsia="Calibri" w:hAnsi="Times New Roman" w:cs="Times New Roman"/>
          <w:bCs/>
          <w:sz w:val="28"/>
          <w:szCs w:val="28"/>
        </w:rPr>
      </w:pPr>
      <w:r w:rsidRPr="00BE2749">
        <w:rPr>
          <w:rFonts w:ascii="Times New Roman" w:eastAsia="Calibri" w:hAnsi="Times New Roman" w:cs="Times New Roman"/>
          <w:bCs/>
          <w:sz w:val="28"/>
          <w:szCs w:val="28"/>
        </w:rPr>
        <w:t>Налог на доходы физических лиц поступил в бюджет сельского поселения</w:t>
      </w:r>
      <w:r>
        <w:rPr>
          <w:rFonts w:ascii="Times New Roman" w:eastAsia="Calibri" w:hAnsi="Times New Roman" w:cs="Times New Roman"/>
          <w:bCs/>
          <w:sz w:val="28"/>
          <w:szCs w:val="28"/>
        </w:rPr>
        <w:t xml:space="preserve"> </w:t>
      </w:r>
      <w:r w:rsidRPr="00BE2749">
        <w:rPr>
          <w:rFonts w:ascii="Times New Roman" w:eastAsia="Calibri" w:hAnsi="Times New Roman" w:cs="Times New Roman"/>
          <w:bCs/>
          <w:sz w:val="28"/>
          <w:szCs w:val="28"/>
        </w:rPr>
        <w:t>в сумме 2 820,4 тыс. рублей (</w:t>
      </w:r>
      <w:r>
        <w:rPr>
          <w:rFonts w:ascii="Times New Roman" w:eastAsia="Calibri" w:hAnsi="Times New Roman" w:cs="Times New Roman"/>
          <w:bCs/>
          <w:sz w:val="28"/>
          <w:szCs w:val="28"/>
        </w:rPr>
        <w:t>111,0</w:t>
      </w:r>
      <w:r w:rsidRPr="00BE2749">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к уточненному плану на год), с </w:t>
      </w:r>
      <w:r w:rsidRPr="00BE2749">
        <w:rPr>
          <w:rFonts w:ascii="Times New Roman" w:eastAsia="Calibri" w:hAnsi="Times New Roman" w:cs="Times New Roman"/>
          <w:bCs/>
          <w:sz w:val="28"/>
          <w:szCs w:val="28"/>
        </w:rPr>
        <w:t xml:space="preserve">ростом к 2024 году на 272,3 тыс. рублей </w:t>
      </w:r>
      <w:r w:rsidRPr="00CB0001">
        <w:rPr>
          <w:rFonts w:ascii="Times New Roman" w:eastAsia="Calibri" w:hAnsi="Times New Roman" w:cs="Times New Roman"/>
          <w:bCs/>
          <w:sz w:val="28"/>
          <w:szCs w:val="28"/>
        </w:rPr>
        <w:t>или на 10,7%.</w:t>
      </w:r>
    </w:p>
    <w:p w14:paraId="39A67122" w14:textId="65997D19" w:rsidR="006C114C" w:rsidRPr="00390454" w:rsidRDefault="006C114C" w:rsidP="006C114C">
      <w:pPr>
        <w:spacing w:line="276" w:lineRule="auto"/>
        <w:ind w:firstLine="708"/>
        <w:jc w:val="both"/>
        <w:rPr>
          <w:rFonts w:ascii="Times New Roman" w:eastAsia="Calibri" w:hAnsi="Times New Roman" w:cs="Times New Roman"/>
          <w:bCs/>
          <w:sz w:val="28"/>
          <w:szCs w:val="28"/>
        </w:rPr>
      </w:pPr>
      <w:r w:rsidRPr="00390454">
        <w:rPr>
          <w:rFonts w:ascii="Times New Roman" w:eastAsia="Calibri" w:hAnsi="Times New Roman" w:cs="Times New Roman"/>
          <w:bCs/>
          <w:sz w:val="28"/>
          <w:szCs w:val="28"/>
        </w:rPr>
        <w:t xml:space="preserve">Увеличение </w:t>
      </w:r>
      <w:r w:rsidRPr="00CB0001">
        <w:rPr>
          <w:rFonts w:ascii="Times New Roman" w:eastAsia="Calibri" w:hAnsi="Times New Roman" w:cs="Times New Roman"/>
          <w:bCs/>
          <w:sz w:val="28"/>
          <w:szCs w:val="28"/>
        </w:rPr>
        <w:t>поступлений по налогу объясняется ростом налоговой базы за счет увеличения фонда оплаты труда организаций бюджетной сферы.</w:t>
      </w:r>
    </w:p>
    <w:p w14:paraId="414F00EA" w14:textId="4C610F8F" w:rsidR="006C114C" w:rsidRPr="0091029C" w:rsidRDefault="006C114C" w:rsidP="006C114C">
      <w:pPr>
        <w:spacing w:line="276" w:lineRule="auto"/>
        <w:ind w:firstLine="708"/>
        <w:jc w:val="both"/>
        <w:rPr>
          <w:rFonts w:ascii="Times New Roman" w:eastAsia="Calibri" w:hAnsi="Times New Roman" w:cs="Times New Roman"/>
          <w:bCs/>
          <w:sz w:val="28"/>
          <w:szCs w:val="28"/>
        </w:rPr>
      </w:pPr>
      <w:r w:rsidRPr="00BE2749">
        <w:rPr>
          <w:rFonts w:ascii="Times New Roman" w:eastAsia="Calibri" w:hAnsi="Times New Roman" w:cs="Times New Roman"/>
          <w:bCs/>
          <w:sz w:val="28"/>
          <w:szCs w:val="28"/>
        </w:rPr>
        <w:t xml:space="preserve">Налоги на совокупный доход поступили в бюджет сельского поселения в сумме 83,7 тыс. рублей (100,0% к уточненному плану на год), к 2024 году увеличение поступлений на 60,6 тыс. </w:t>
      </w:r>
      <w:r w:rsidRPr="0091029C">
        <w:rPr>
          <w:rFonts w:ascii="Times New Roman" w:eastAsia="Calibri" w:hAnsi="Times New Roman" w:cs="Times New Roman"/>
          <w:bCs/>
          <w:sz w:val="28"/>
          <w:szCs w:val="28"/>
        </w:rPr>
        <w:t xml:space="preserve">рублей или свыше </w:t>
      </w:r>
      <w:r>
        <w:rPr>
          <w:rFonts w:ascii="Times New Roman" w:eastAsia="Calibri" w:hAnsi="Times New Roman" w:cs="Times New Roman"/>
          <w:bCs/>
          <w:sz w:val="28"/>
          <w:szCs w:val="28"/>
        </w:rPr>
        <w:t>3</w:t>
      </w:r>
      <w:r w:rsidRPr="0091029C">
        <w:rPr>
          <w:rFonts w:ascii="Times New Roman" w:eastAsia="Calibri" w:hAnsi="Times New Roman" w:cs="Times New Roman"/>
          <w:bCs/>
          <w:sz w:val="28"/>
          <w:szCs w:val="28"/>
        </w:rPr>
        <w:t xml:space="preserve">00%. </w:t>
      </w:r>
    </w:p>
    <w:p w14:paraId="0EE2E980" w14:textId="0D25F188" w:rsidR="006C114C" w:rsidRPr="00390454" w:rsidRDefault="006C114C" w:rsidP="006C114C">
      <w:pPr>
        <w:ind w:firstLine="567"/>
        <w:contextualSpacing/>
        <w:jc w:val="both"/>
        <w:rPr>
          <w:rFonts w:ascii="Times New Roman" w:hAnsi="Times New Roman" w:cs="Times New Roman"/>
          <w:sz w:val="28"/>
          <w:szCs w:val="28"/>
        </w:rPr>
      </w:pPr>
      <w:r w:rsidRPr="00BE2749">
        <w:rPr>
          <w:rFonts w:ascii="Times New Roman" w:eastAsia="Calibri" w:hAnsi="Times New Roman" w:cs="Times New Roman"/>
          <w:bCs/>
          <w:sz w:val="28"/>
          <w:szCs w:val="28"/>
        </w:rPr>
        <w:t xml:space="preserve">Земельный налог поступил в бюджет сельского поселения в сумме                         43,4 тыс. рублей (101,0 % к </w:t>
      </w:r>
      <w:r w:rsidRPr="006A2756">
        <w:rPr>
          <w:rFonts w:ascii="Times New Roman" w:eastAsia="Calibri" w:hAnsi="Times New Roman" w:cs="Times New Roman"/>
          <w:bCs/>
          <w:sz w:val="28"/>
          <w:szCs w:val="28"/>
        </w:rPr>
        <w:t>уточненному плану на год), с увеличением к 2024 году на 9,7 тыс. рублей или на 28,</w:t>
      </w:r>
      <w:r>
        <w:rPr>
          <w:rFonts w:ascii="Times New Roman" w:eastAsia="Calibri" w:hAnsi="Times New Roman" w:cs="Times New Roman"/>
          <w:bCs/>
          <w:sz w:val="28"/>
          <w:szCs w:val="28"/>
        </w:rPr>
        <w:t>7</w:t>
      </w:r>
      <w:r w:rsidRPr="006A2756">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Рост </w:t>
      </w:r>
      <w:r>
        <w:rPr>
          <w:rFonts w:ascii="Times New Roman" w:hAnsi="Times New Roman" w:cs="Times New Roman"/>
          <w:sz w:val="28"/>
          <w:szCs w:val="28"/>
        </w:rPr>
        <w:t xml:space="preserve">за счет увеличения поступлений от </w:t>
      </w:r>
      <w:r w:rsidRPr="00A630E1">
        <w:rPr>
          <w:rFonts w:ascii="Times New Roman" w:hAnsi="Times New Roman" w:cs="Times New Roman"/>
          <w:sz w:val="28"/>
          <w:szCs w:val="28"/>
        </w:rPr>
        <w:t>Казенного общеобразовательного учреждения Ханты-Мансийского автономного округа –Югры «Кадетская школа – интернат» имени героя Советского союза Безноскова Ивана Захаровича».</w:t>
      </w:r>
    </w:p>
    <w:p w14:paraId="32249AD5" w14:textId="2CA219C6" w:rsidR="006C114C" w:rsidRPr="00293D05" w:rsidRDefault="006C114C" w:rsidP="006C114C">
      <w:pPr>
        <w:spacing w:line="276" w:lineRule="auto"/>
        <w:ind w:firstLine="709"/>
        <w:contextualSpacing/>
        <w:jc w:val="both"/>
        <w:rPr>
          <w:rFonts w:ascii="Times New Roman" w:eastAsia="Calibri" w:hAnsi="Times New Roman" w:cs="Times New Roman"/>
          <w:bCs/>
          <w:sz w:val="28"/>
          <w:szCs w:val="28"/>
        </w:rPr>
      </w:pPr>
      <w:r w:rsidRPr="00293D05">
        <w:rPr>
          <w:rFonts w:ascii="Times New Roman" w:eastAsia="Calibri" w:hAnsi="Times New Roman" w:cs="Times New Roman"/>
          <w:bCs/>
          <w:sz w:val="28"/>
          <w:szCs w:val="28"/>
        </w:rPr>
        <w:t xml:space="preserve">Налог на имущество физических лиц поступил в бюджет сельского поселения в сумме 264,7 тыс. рублей (100,1 </w:t>
      </w:r>
      <w:r>
        <w:rPr>
          <w:rFonts w:ascii="Times New Roman" w:eastAsia="Calibri" w:hAnsi="Times New Roman" w:cs="Times New Roman"/>
          <w:bCs/>
          <w:sz w:val="28"/>
          <w:szCs w:val="28"/>
        </w:rPr>
        <w:t>% к уточненному плану на год),</w:t>
      </w:r>
      <w:r w:rsidRPr="00293D05">
        <w:rPr>
          <w:rFonts w:ascii="Times New Roman" w:eastAsia="Calibri" w:hAnsi="Times New Roman" w:cs="Times New Roman"/>
          <w:bCs/>
          <w:sz w:val="28"/>
          <w:szCs w:val="28"/>
        </w:rPr>
        <w:t xml:space="preserve"> к 2024 году увеличение поступлений на 16,2 тыс.  рублей или </w:t>
      </w:r>
      <w:r w:rsidRPr="00A630E1">
        <w:rPr>
          <w:rFonts w:ascii="Times New Roman" w:eastAsia="Calibri" w:hAnsi="Times New Roman" w:cs="Times New Roman"/>
          <w:bCs/>
          <w:sz w:val="28"/>
          <w:szCs w:val="28"/>
        </w:rPr>
        <w:t>на 6,5%.</w:t>
      </w:r>
      <w:r w:rsidRPr="00293D05">
        <w:rPr>
          <w:rFonts w:ascii="Times New Roman" w:eastAsia="Calibri" w:hAnsi="Times New Roman" w:cs="Times New Roman"/>
          <w:bCs/>
          <w:sz w:val="28"/>
          <w:szCs w:val="28"/>
        </w:rPr>
        <w:t xml:space="preserve"> </w:t>
      </w:r>
    </w:p>
    <w:p w14:paraId="4154B439" w14:textId="253486CF" w:rsidR="006C114C" w:rsidRPr="0091029C" w:rsidRDefault="006C114C" w:rsidP="006C114C">
      <w:pPr>
        <w:ind w:firstLine="567"/>
        <w:contextualSpacing/>
        <w:jc w:val="both"/>
        <w:rPr>
          <w:rFonts w:ascii="Times New Roman" w:hAnsi="Times New Roman" w:cs="Times New Roman"/>
          <w:sz w:val="28"/>
          <w:szCs w:val="28"/>
        </w:rPr>
      </w:pPr>
      <w:r w:rsidRPr="00293D05">
        <w:rPr>
          <w:rFonts w:ascii="Times New Roman" w:eastAsia="Calibri" w:hAnsi="Times New Roman" w:cs="Times New Roman"/>
          <w:bCs/>
          <w:sz w:val="28"/>
          <w:szCs w:val="28"/>
        </w:rPr>
        <w:t xml:space="preserve">Транспортный налог поступил в бюджет сельского поселения в сумме                    31,3 тыс. рублей (97,3% к уточненному плану на год), к 2024 году уменьшение поступлений на (-) 6,1 тыс. рублей </w:t>
      </w:r>
      <w:r w:rsidRPr="0091029C">
        <w:rPr>
          <w:rFonts w:ascii="Times New Roman" w:eastAsia="Calibri" w:hAnsi="Times New Roman" w:cs="Times New Roman"/>
          <w:bCs/>
          <w:sz w:val="28"/>
          <w:szCs w:val="28"/>
        </w:rPr>
        <w:t xml:space="preserve">или на 16,1 %. </w:t>
      </w:r>
      <w:r>
        <w:rPr>
          <w:rFonts w:ascii="Times New Roman" w:hAnsi="Times New Roman" w:cs="Times New Roman"/>
          <w:sz w:val="28"/>
          <w:szCs w:val="28"/>
        </w:rPr>
        <w:t>Снижение налоговой базы в связи с отчуждением транспортного средства</w:t>
      </w:r>
      <w:r w:rsidRPr="0030630E">
        <w:rPr>
          <w:rFonts w:ascii="Times New Roman" w:hAnsi="Times New Roman" w:cs="Times New Roman"/>
          <w:sz w:val="28"/>
          <w:szCs w:val="28"/>
        </w:rPr>
        <w:t xml:space="preserve"> </w:t>
      </w:r>
      <w:r w:rsidRPr="00723367">
        <w:rPr>
          <w:rFonts w:ascii="Times New Roman" w:hAnsi="Times New Roman" w:cs="Times New Roman"/>
          <w:sz w:val="28"/>
          <w:szCs w:val="28"/>
        </w:rPr>
        <w:t xml:space="preserve">от </w:t>
      </w:r>
      <w:r w:rsidRPr="00A630E1">
        <w:rPr>
          <w:rFonts w:ascii="Times New Roman" w:hAnsi="Times New Roman" w:cs="Times New Roman"/>
          <w:sz w:val="28"/>
          <w:szCs w:val="28"/>
        </w:rPr>
        <w:t xml:space="preserve">Казенного общеобразовательного учреждения Ханты-Мансийского </w:t>
      </w:r>
      <w:r>
        <w:rPr>
          <w:rFonts w:ascii="Times New Roman" w:hAnsi="Times New Roman" w:cs="Times New Roman"/>
          <w:sz w:val="28"/>
          <w:szCs w:val="28"/>
        </w:rPr>
        <w:t xml:space="preserve">                                         </w:t>
      </w:r>
      <w:r w:rsidRPr="00A630E1">
        <w:rPr>
          <w:rFonts w:ascii="Times New Roman" w:hAnsi="Times New Roman" w:cs="Times New Roman"/>
          <w:sz w:val="28"/>
          <w:szCs w:val="28"/>
        </w:rPr>
        <w:t>автономного округа –</w:t>
      </w:r>
      <w:r>
        <w:rPr>
          <w:rFonts w:ascii="Times New Roman" w:hAnsi="Times New Roman" w:cs="Times New Roman"/>
          <w:sz w:val="28"/>
          <w:szCs w:val="28"/>
        </w:rPr>
        <w:t xml:space="preserve"> </w:t>
      </w:r>
      <w:r w:rsidRPr="00A630E1">
        <w:rPr>
          <w:rFonts w:ascii="Times New Roman" w:hAnsi="Times New Roman" w:cs="Times New Roman"/>
          <w:sz w:val="28"/>
          <w:szCs w:val="28"/>
        </w:rPr>
        <w:t>Югры «Кадетская школа – интернат» имени героя Советского союза Безноскова Ивана Захаровича».</w:t>
      </w:r>
      <w:r>
        <w:rPr>
          <w:rFonts w:ascii="Times New Roman" w:hAnsi="Times New Roman" w:cs="Times New Roman"/>
          <w:sz w:val="28"/>
          <w:szCs w:val="28"/>
        </w:rPr>
        <w:t xml:space="preserve"> В декабре 2024 года были зарезервированы платежи в счет предстоящей обязанности по уплате налогов, в 2025 году данные платежи были возвращены на ЕНС в декабре </w:t>
      </w:r>
      <w:r>
        <w:rPr>
          <w:rFonts w:ascii="Times New Roman" w:hAnsi="Times New Roman" w:cs="Times New Roman"/>
          <w:sz w:val="28"/>
          <w:szCs w:val="28"/>
        </w:rPr>
        <w:lastRenderedPageBreak/>
        <w:t xml:space="preserve">2025 года резервирование платежей не производилось. </w:t>
      </w:r>
    </w:p>
    <w:p w14:paraId="6992B630" w14:textId="77777777" w:rsidR="006C114C" w:rsidRPr="00D47795" w:rsidRDefault="006C114C" w:rsidP="006C114C">
      <w:pPr>
        <w:spacing w:line="276" w:lineRule="auto"/>
        <w:ind w:firstLine="708"/>
        <w:contextualSpacing/>
        <w:jc w:val="both"/>
        <w:rPr>
          <w:rFonts w:ascii="Times New Roman" w:hAnsi="Times New Roman" w:cs="Times New Roman"/>
          <w:color w:val="FF0000"/>
          <w:sz w:val="28"/>
          <w:szCs w:val="28"/>
        </w:rPr>
      </w:pPr>
      <w:r w:rsidRPr="00293D05">
        <w:rPr>
          <w:rFonts w:ascii="Times New Roman" w:eastAsia="Calibri" w:hAnsi="Times New Roman" w:cs="Times New Roman"/>
          <w:bCs/>
          <w:sz w:val="28"/>
          <w:szCs w:val="28"/>
        </w:rPr>
        <w:t xml:space="preserve">Акцизы по подакцизным товарам (доходы от уплаты акцизов </w:t>
      </w:r>
      <w:r>
        <w:rPr>
          <w:rFonts w:ascii="Times New Roman" w:eastAsia="Calibri" w:hAnsi="Times New Roman" w:cs="Times New Roman"/>
          <w:bCs/>
          <w:sz w:val="28"/>
          <w:szCs w:val="28"/>
        </w:rPr>
        <w:t xml:space="preserve">                                   </w:t>
      </w:r>
      <w:r w:rsidRPr="00293D05">
        <w:rPr>
          <w:rFonts w:ascii="Times New Roman" w:eastAsia="Calibri" w:hAnsi="Times New Roman" w:cs="Times New Roman"/>
          <w:bCs/>
          <w:sz w:val="28"/>
          <w:szCs w:val="28"/>
        </w:rPr>
        <w:t>на горюче-смазочные материалы) поступили в бюджет сельского поселения в сумме 3 7</w:t>
      </w:r>
      <w:r>
        <w:rPr>
          <w:rFonts w:ascii="Times New Roman" w:eastAsia="Calibri" w:hAnsi="Times New Roman" w:cs="Times New Roman"/>
          <w:bCs/>
          <w:sz w:val="28"/>
          <w:szCs w:val="28"/>
        </w:rPr>
        <w:t>74</w:t>
      </w:r>
      <w:r w:rsidRPr="00293D05">
        <w:rPr>
          <w:rFonts w:ascii="Times New Roman" w:eastAsia="Calibri" w:hAnsi="Times New Roman" w:cs="Times New Roman"/>
          <w:bCs/>
          <w:sz w:val="28"/>
          <w:szCs w:val="28"/>
        </w:rPr>
        <w:t>,</w:t>
      </w:r>
      <w:r>
        <w:rPr>
          <w:rFonts w:ascii="Times New Roman" w:eastAsia="Calibri" w:hAnsi="Times New Roman" w:cs="Times New Roman"/>
          <w:bCs/>
          <w:sz w:val="28"/>
          <w:szCs w:val="28"/>
        </w:rPr>
        <w:t>1</w:t>
      </w:r>
      <w:r w:rsidRPr="00293D05">
        <w:rPr>
          <w:rFonts w:ascii="Times New Roman" w:eastAsia="Calibri" w:hAnsi="Times New Roman" w:cs="Times New Roman"/>
          <w:bCs/>
          <w:sz w:val="28"/>
          <w:szCs w:val="28"/>
        </w:rPr>
        <w:t xml:space="preserve"> тыс. рублей (99,</w:t>
      </w:r>
      <w:r>
        <w:rPr>
          <w:rFonts w:ascii="Times New Roman" w:eastAsia="Calibri" w:hAnsi="Times New Roman" w:cs="Times New Roman"/>
          <w:bCs/>
          <w:sz w:val="28"/>
          <w:szCs w:val="28"/>
        </w:rPr>
        <w:t>7</w:t>
      </w:r>
      <w:r w:rsidRPr="00293D05">
        <w:rPr>
          <w:rFonts w:ascii="Times New Roman" w:eastAsia="Calibri" w:hAnsi="Times New Roman" w:cs="Times New Roman"/>
          <w:bCs/>
          <w:sz w:val="28"/>
          <w:szCs w:val="28"/>
        </w:rPr>
        <w:t xml:space="preserve">% к уточненному </w:t>
      </w:r>
      <w:r w:rsidRPr="002F5616">
        <w:rPr>
          <w:rFonts w:ascii="Times New Roman" w:eastAsia="Calibri" w:hAnsi="Times New Roman" w:cs="Times New Roman"/>
          <w:bCs/>
          <w:sz w:val="28"/>
          <w:szCs w:val="28"/>
        </w:rPr>
        <w:t xml:space="preserve">плану на год), к 2024 году рост поступлений составил 71,7 тыс. рублей </w:t>
      </w:r>
      <w:r w:rsidRPr="006E2F44">
        <w:rPr>
          <w:rFonts w:ascii="Times New Roman" w:eastAsia="Calibri" w:hAnsi="Times New Roman" w:cs="Times New Roman"/>
          <w:bCs/>
          <w:sz w:val="28"/>
          <w:szCs w:val="28"/>
        </w:rPr>
        <w:t>или 1,9%.</w:t>
      </w:r>
      <w:r w:rsidRPr="002F5616">
        <w:rPr>
          <w:rFonts w:ascii="Times New Roman" w:eastAsia="Calibri" w:hAnsi="Times New Roman" w:cs="Times New Roman"/>
          <w:bCs/>
          <w:sz w:val="28"/>
          <w:szCs w:val="28"/>
        </w:rPr>
        <w:t xml:space="preserve"> </w:t>
      </w:r>
    </w:p>
    <w:p w14:paraId="6B340795" w14:textId="3B959668" w:rsidR="006C114C" w:rsidRPr="00F7435F" w:rsidRDefault="006C114C" w:rsidP="00F7435F">
      <w:pPr>
        <w:spacing w:line="276" w:lineRule="auto"/>
        <w:ind w:firstLine="709"/>
        <w:jc w:val="both"/>
        <w:rPr>
          <w:rFonts w:ascii="Times New Roman" w:eastAsia="Calibri" w:hAnsi="Times New Roman" w:cs="Times New Roman"/>
          <w:sz w:val="28"/>
          <w:szCs w:val="28"/>
        </w:rPr>
      </w:pPr>
      <w:r w:rsidRPr="00216F9C">
        <w:rPr>
          <w:rFonts w:ascii="Times New Roman" w:eastAsia="Calibri" w:hAnsi="Times New Roman" w:cs="Times New Roman"/>
          <w:bCs/>
          <w:sz w:val="28"/>
          <w:szCs w:val="28"/>
        </w:rPr>
        <w:t xml:space="preserve">Государственная пошлина поступила в бюджет сельского поселения </w:t>
      </w:r>
      <w:r w:rsidRPr="00216F9C">
        <w:rPr>
          <w:rFonts w:ascii="Times New Roman" w:eastAsia="Calibri" w:hAnsi="Times New Roman" w:cs="Times New Roman"/>
          <w:bCs/>
          <w:sz w:val="28"/>
          <w:szCs w:val="28"/>
        </w:rPr>
        <w:br/>
        <w:t xml:space="preserve">в сумме 1,7 тыс. рублей (100,0 % к уточненному плану на год). </w:t>
      </w:r>
      <w:r w:rsidRPr="00216F9C">
        <w:rPr>
          <w:rFonts w:ascii="Times New Roman" w:eastAsia="Calibri" w:hAnsi="Times New Roman" w:cs="Times New Roman"/>
          <w:sz w:val="28"/>
          <w:szCs w:val="28"/>
        </w:rPr>
        <w:t>Уменьшение поступлений государственной пошлины к уровню 2024 года составило</w:t>
      </w:r>
      <w:r w:rsidRPr="00216F9C">
        <w:t xml:space="preserve"> </w:t>
      </w:r>
      <w:r w:rsidRPr="00216F9C">
        <w:rPr>
          <w:rFonts w:ascii="Times New Roman" w:eastAsia="Calibri" w:hAnsi="Times New Roman" w:cs="Times New Roman"/>
          <w:sz w:val="28"/>
          <w:szCs w:val="28"/>
        </w:rPr>
        <w:t>(-) 4,7 тыс.  рублей связано с уменьшением количества нотариальных действий.</w:t>
      </w:r>
    </w:p>
    <w:p w14:paraId="4613C4A8" w14:textId="77777777" w:rsidR="006C114C" w:rsidRPr="007D5E8F" w:rsidRDefault="006C114C" w:rsidP="006C114C">
      <w:pPr>
        <w:spacing w:line="276" w:lineRule="auto"/>
        <w:rPr>
          <w:rFonts w:ascii="Times New Roman" w:eastAsia="Calibri" w:hAnsi="Times New Roman" w:cs="Times New Roman"/>
          <w:b/>
          <w:sz w:val="28"/>
          <w:szCs w:val="28"/>
          <w:u w:val="single"/>
        </w:rPr>
      </w:pPr>
      <w:r w:rsidRPr="007D5E8F">
        <w:rPr>
          <w:rFonts w:ascii="Times New Roman" w:eastAsia="Calibri" w:hAnsi="Times New Roman" w:cs="Times New Roman"/>
          <w:b/>
          <w:sz w:val="28"/>
          <w:szCs w:val="28"/>
          <w:u w:val="single"/>
        </w:rPr>
        <w:t>Неналоговые доходы</w:t>
      </w:r>
    </w:p>
    <w:p w14:paraId="7F6C3FAA" w14:textId="0B76918A" w:rsidR="006C114C" w:rsidRPr="00D47795" w:rsidRDefault="006C114C" w:rsidP="006C114C">
      <w:pPr>
        <w:spacing w:line="276" w:lineRule="auto"/>
        <w:ind w:firstLine="708"/>
        <w:jc w:val="both"/>
        <w:rPr>
          <w:rFonts w:ascii="Times New Roman" w:eastAsia="Calibri" w:hAnsi="Times New Roman" w:cs="Times New Roman"/>
          <w:bCs/>
          <w:color w:val="FF0000"/>
          <w:sz w:val="28"/>
          <w:szCs w:val="28"/>
        </w:rPr>
      </w:pPr>
      <w:r w:rsidRPr="00F257FA">
        <w:rPr>
          <w:rFonts w:ascii="Times New Roman" w:eastAsia="Calibri" w:hAnsi="Times New Roman" w:cs="Times New Roman"/>
          <w:bCs/>
          <w:sz w:val="28"/>
          <w:szCs w:val="28"/>
        </w:rPr>
        <w:t>Неналоговые доходы бюджета сельского поселения за 2025 год исполнены</w:t>
      </w:r>
      <w:r>
        <w:rPr>
          <w:rFonts w:ascii="Times New Roman" w:eastAsia="Calibri" w:hAnsi="Times New Roman" w:cs="Times New Roman"/>
          <w:bCs/>
          <w:sz w:val="28"/>
          <w:szCs w:val="28"/>
        </w:rPr>
        <w:t xml:space="preserve"> </w:t>
      </w:r>
      <w:r w:rsidRPr="00F257FA">
        <w:rPr>
          <w:rFonts w:ascii="Times New Roman" w:eastAsia="Calibri" w:hAnsi="Times New Roman" w:cs="Times New Roman"/>
          <w:bCs/>
          <w:sz w:val="28"/>
          <w:szCs w:val="28"/>
        </w:rPr>
        <w:t xml:space="preserve">в сумме 840,0 тыс. рублей (104,8% к уточненному плану на год), что на 78,2 тыс. рублей или </w:t>
      </w:r>
      <w:r w:rsidRPr="0091029C">
        <w:rPr>
          <w:rFonts w:ascii="Times New Roman" w:eastAsia="Calibri" w:hAnsi="Times New Roman" w:cs="Times New Roman"/>
          <w:bCs/>
          <w:sz w:val="28"/>
          <w:szCs w:val="28"/>
        </w:rPr>
        <w:t xml:space="preserve">на </w:t>
      </w:r>
      <w:r w:rsidRPr="0091029C">
        <w:rPr>
          <w:rFonts w:ascii="Times New Roman" w:eastAsia="Calibri" w:hAnsi="Times New Roman" w:cs="Times New Roman"/>
          <w:sz w:val="28"/>
          <w:szCs w:val="28"/>
        </w:rPr>
        <w:t xml:space="preserve">(-) </w:t>
      </w:r>
      <w:r w:rsidRPr="0091029C">
        <w:rPr>
          <w:rFonts w:ascii="Times New Roman" w:eastAsia="Calibri" w:hAnsi="Times New Roman" w:cs="Times New Roman"/>
          <w:bCs/>
          <w:sz w:val="28"/>
          <w:szCs w:val="28"/>
        </w:rPr>
        <w:t>8,5% меньше</w:t>
      </w:r>
      <w:r w:rsidRPr="00F257FA">
        <w:rPr>
          <w:rFonts w:ascii="Times New Roman" w:eastAsia="Calibri" w:hAnsi="Times New Roman" w:cs="Times New Roman"/>
          <w:bCs/>
          <w:sz w:val="28"/>
          <w:szCs w:val="28"/>
        </w:rPr>
        <w:t>, чем за 2024 год.</w:t>
      </w:r>
    </w:p>
    <w:p w14:paraId="76D34667" w14:textId="642DEABF" w:rsidR="006C114C" w:rsidRDefault="006C114C" w:rsidP="006C114C">
      <w:pPr>
        <w:spacing w:line="276" w:lineRule="auto"/>
        <w:ind w:firstLine="708"/>
        <w:jc w:val="both"/>
        <w:rPr>
          <w:rFonts w:ascii="Times New Roman" w:hAnsi="Times New Roman" w:cs="Times New Roman"/>
          <w:sz w:val="28"/>
          <w:szCs w:val="28"/>
        </w:rPr>
      </w:pPr>
      <w:r w:rsidRPr="00362C1C">
        <w:rPr>
          <w:rFonts w:ascii="Times New Roman" w:eastAsia="Calibri" w:hAnsi="Times New Roman" w:cs="Times New Roman"/>
          <w:bCs/>
          <w:sz w:val="28"/>
          <w:szCs w:val="28"/>
        </w:rPr>
        <w:t xml:space="preserve">Основную долю в структуре неналоговых доходов </w:t>
      </w:r>
      <w:r>
        <w:rPr>
          <w:rFonts w:ascii="Times New Roman" w:eastAsia="Calibri" w:hAnsi="Times New Roman" w:cs="Times New Roman"/>
          <w:bCs/>
          <w:sz w:val="28"/>
          <w:szCs w:val="28"/>
        </w:rPr>
        <w:t>-</w:t>
      </w:r>
      <w:r w:rsidRPr="00362C1C">
        <w:rPr>
          <w:rFonts w:ascii="Times New Roman" w:eastAsia="Calibri" w:hAnsi="Times New Roman" w:cs="Times New Roman"/>
          <w:bCs/>
          <w:sz w:val="28"/>
          <w:szCs w:val="28"/>
        </w:rPr>
        <w:t xml:space="preserve"> 107,0% приходится на доходы от использования </w:t>
      </w:r>
      <w:r w:rsidRPr="002878C8">
        <w:rPr>
          <w:rFonts w:ascii="Times New Roman" w:eastAsia="Calibri" w:hAnsi="Times New Roman" w:cs="Times New Roman"/>
          <w:bCs/>
          <w:sz w:val="28"/>
          <w:szCs w:val="28"/>
        </w:rPr>
        <w:t xml:space="preserve">имущества, находящегося в государственной и муниципальной собственности, поступили </w:t>
      </w:r>
      <w:r>
        <w:rPr>
          <w:rFonts w:ascii="Times New Roman" w:eastAsia="Calibri" w:hAnsi="Times New Roman" w:cs="Times New Roman"/>
          <w:bCs/>
          <w:sz w:val="28"/>
          <w:szCs w:val="28"/>
        </w:rPr>
        <w:t xml:space="preserve">в бюджет сельского </w:t>
      </w:r>
      <w:r w:rsidRPr="002878C8">
        <w:rPr>
          <w:rFonts w:ascii="Times New Roman" w:eastAsia="Calibri" w:hAnsi="Times New Roman" w:cs="Times New Roman"/>
          <w:bCs/>
          <w:sz w:val="28"/>
          <w:szCs w:val="28"/>
        </w:rPr>
        <w:t>поселения в сумме 784,8 тыс. рублей (104,6% к уточненному плану на год), что</w:t>
      </w:r>
      <w:r>
        <w:rPr>
          <w:rFonts w:ascii="Times New Roman" w:eastAsia="Calibri" w:hAnsi="Times New Roman" w:cs="Times New Roman"/>
          <w:bCs/>
          <w:sz w:val="28"/>
          <w:szCs w:val="28"/>
        </w:rPr>
        <w:t xml:space="preserve"> </w:t>
      </w:r>
      <w:r w:rsidRPr="002878C8">
        <w:rPr>
          <w:rFonts w:ascii="Times New Roman" w:eastAsia="Calibri" w:hAnsi="Times New Roman" w:cs="Times New Roman"/>
          <w:bCs/>
          <w:sz w:val="28"/>
          <w:szCs w:val="28"/>
        </w:rPr>
        <w:t>на (-)</w:t>
      </w:r>
      <w:r>
        <w:rPr>
          <w:rFonts w:ascii="Times New Roman" w:eastAsia="Calibri" w:hAnsi="Times New Roman" w:cs="Times New Roman"/>
          <w:bCs/>
          <w:sz w:val="28"/>
          <w:szCs w:val="28"/>
        </w:rPr>
        <w:t xml:space="preserve"> 29,2</w:t>
      </w:r>
      <w:r w:rsidRPr="002878C8">
        <w:rPr>
          <w:rFonts w:ascii="Times New Roman" w:eastAsia="Calibri" w:hAnsi="Times New Roman" w:cs="Times New Roman"/>
          <w:bCs/>
          <w:sz w:val="28"/>
          <w:szCs w:val="28"/>
        </w:rPr>
        <w:t xml:space="preserve"> тыс. рублей или на </w:t>
      </w:r>
      <w:r>
        <w:rPr>
          <w:rFonts w:ascii="Times New Roman" w:eastAsia="Calibri" w:hAnsi="Times New Roman" w:cs="Times New Roman"/>
          <w:bCs/>
          <w:sz w:val="28"/>
          <w:szCs w:val="28"/>
        </w:rPr>
        <w:t>3,6</w:t>
      </w:r>
      <w:r w:rsidRPr="002878C8">
        <w:rPr>
          <w:rFonts w:ascii="Times New Roman" w:eastAsia="Calibri" w:hAnsi="Times New Roman" w:cs="Times New Roman"/>
          <w:bCs/>
          <w:sz w:val="28"/>
          <w:szCs w:val="28"/>
        </w:rPr>
        <w:t xml:space="preserve"> % меньше, чем за 2024 год. </w:t>
      </w:r>
      <w:r>
        <w:rPr>
          <w:rFonts w:ascii="Times New Roman" w:hAnsi="Times New Roman" w:cs="Times New Roman"/>
          <w:sz w:val="28"/>
          <w:szCs w:val="28"/>
        </w:rPr>
        <w:t xml:space="preserve">Снижение поступлений обусловлено прекращением договорных обязательств с ООО «ЮРЭСК» в августе 2025 года. </w:t>
      </w:r>
    </w:p>
    <w:p w14:paraId="2240E21E" w14:textId="64EDF534" w:rsidR="006C114C" w:rsidRPr="002E0B45" w:rsidRDefault="006C114C" w:rsidP="006C114C">
      <w:pPr>
        <w:spacing w:line="276" w:lineRule="auto"/>
        <w:ind w:firstLine="708"/>
        <w:jc w:val="both"/>
        <w:rPr>
          <w:rFonts w:ascii="Times New Roman" w:eastAsia="Calibri" w:hAnsi="Times New Roman" w:cs="Times New Roman"/>
          <w:bCs/>
          <w:sz w:val="28"/>
          <w:szCs w:val="28"/>
        </w:rPr>
      </w:pPr>
      <w:r w:rsidRPr="002878C8">
        <w:rPr>
          <w:rFonts w:ascii="Times New Roman" w:eastAsia="Calibri" w:hAnsi="Times New Roman" w:cs="Times New Roman"/>
          <w:bCs/>
          <w:sz w:val="28"/>
          <w:szCs w:val="28"/>
        </w:rPr>
        <w:t>Доходы от оказания платных услуг</w:t>
      </w:r>
      <w:r>
        <w:rPr>
          <w:rFonts w:ascii="Times New Roman" w:eastAsia="Calibri" w:hAnsi="Times New Roman" w:cs="Times New Roman"/>
          <w:bCs/>
          <w:sz w:val="28"/>
          <w:szCs w:val="28"/>
        </w:rPr>
        <w:t xml:space="preserve"> </w:t>
      </w:r>
      <w:r w:rsidRPr="002878C8">
        <w:rPr>
          <w:rFonts w:ascii="Times New Roman" w:eastAsia="Calibri" w:hAnsi="Times New Roman" w:cs="Times New Roman"/>
          <w:bCs/>
          <w:sz w:val="28"/>
          <w:szCs w:val="28"/>
        </w:rPr>
        <w:t xml:space="preserve">и компенсации затрат государства поступили в бюджет сельского поселения в сумме 43,3 тыс. </w:t>
      </w:r>
      <w:r>
        <w:rPr>
          <w:rFonts w:ascii="Times New Roman" w:eastAsia="Calibri" w:hAnsi="Times New Roman" w:cs="Times New Roman"/>
          <w:bCs/>
          <w:sz w:val="28"/>
          <w:szCs w:val="28"/>
        </w:rPr>
        <w:t xml:space="preserve">рублей </w:t>
      </w:r>
      <w:r w:rsidRPr="002878C8">
        <w:rPr>
          <w:rFonts w:ascii="Times New Roman" w:eastAsia="Calibri" w:hAnsi="Times New Roman" w:cs="Times New Roman"/>
          <w:bCs/>
          <w:sz w:val="28"/>
          <w:szCs w:val="28"/>
        </w:rPr>
        <w:t xml:space="preserve">(100,0% к </w:t>
      </w:r>
      <w:r w:rsidRPr="00E01A02">
        <w:rPr>
          <w:rFonts w:ascii="Times New Roman" w:eastAsia="Calibri" w:hAnsi="Times New Roman" w:cs="Times New Roman"/>
          <w:bCs/>
          <w:sz w:val="28"/>
          <w:szCs w:val="28"/>
        </w:rPr>
        <w:t>уточненному плану на год), что меньше на (-)</w:t>
      </w:r>
      <w:r>
        <w:rPr>
          <w:rFonts w:ascii="Times New Roman" w:eastAsia="Calibri" w:hAnsi="Times New Roman" w:cs="Times New Roman"/>
          <w:bCs/>
          <w:sz w:val="28"/>
          <w:szCs w:val="28"/>
        </w:rPr>
        <w:t xml:space="preserve"> </w:t>
      </w:r>
      <w:r w:rsidRPr="00E01A02">
        <w:rPr>
          <w:rFonts w:ascii="Times New Roman" w:eastAsia="Calibri" w:hAnsi="Times New Roman" w:cs="Times New Roman"/>
          <w:bCs/>
          <w:sz w:val="28"/>
          <w:szCs w:val="28"/>
        </w:rPr>
        <w:t>60,</w:t>
      </w:r>
      <w:r>
        <w:rPr>
          <w:rFonts w:ascii="Times New Roman" w:eastAsia="Calibri" w:hAnsi="Times New Roman" w:cs="Times New Roman"/>
          <w:bCs/>
          <w:sz w:val="28"/>
          <w:szCs w:val="28"/>
        </w:rPr>
        <w:t>9</w:t>
      </w:r>
      <w:r w:rsidRPr="00E01A02">
        <w:rPr>
          <w:rFonts w:ascii="Times New Roman" w:eastAsia="Calibri" w:hAnsi="Times New Roman" w:cs="Times New Roman"/>
          <w:bCs/>
          <w:sz w:val="28"/>
          <w:szCs w:val="28"/>
        </w:rPr>
        <w:t xml:space="preserve"> тыс.</w:t>
      </w:r>
      <w:r>
        <w:rPr>
          <w:rFonts w:ascii="Times New Roman" w:eastAsia="Calibri" w:hAnsi="Times New Roman" w:cs="Times New Roman"/>
          <w:bCs/>
          <w:sz w:val="28"/>
          <w:szCs w:val="28"/>
        </w:rPr>
        <w:t xml:space="preserve"> рублей </w:t>
      </w:r>
      <w:r w:rsidRPr="0091029C">
        <w:rPr>
          <w:rFonts w:ascii="Times New Roman" w:eastAsia="Calibri" w:hAnsi="Times New Roman" w:cs="Times New Roman"/>
          <w:bCs/>
          <w:sz w:val="28"/>
          <w:szCs w:val="28"/>
        </w:rPr>
        <w:t>или 5</w:t>
      </w:r>
      <w:r>
        <w:rPr>
          <w:rFonts w:ascii="Times New Roman" w:eastAsia="Calibri" w:hAnsi="Times New Roman" w:cs="Times New Roman"/>
          <w:bCs/>
          <w:sz w:val="28"/>
          <w:szCs w:val="28"/>
        </w:rPr>
        <w:t>8</w:t>
      </w:r>
      <w:r w:rsidRPr="0091029C">
        <w:rPr>
          <w:rFonts w:ascii="Times New Roman" w:eastAsia="Calibri" w:hAnsi="Times New Roman" w:cs="Times New Roman"/>
          <w:bCs/>
          <w:sz w:val="28"/>
          <w:szCs w:val="28"/>
        </w:rPr>
        <w:t xml:space="preserve">,4% </w:t>
      </w:r>
      <w:r w:rsidRPr="00E01A02">
        <w:rPr>
          <w:rFonts w:ascii="Times New Roman" w:eastAsia="Calibri" w:hAnsi="Times New Roman" w:cs="Times New Roman"/>
          <w:bCs/>
          <w:sz w:val="28"/>
          <w:szCs w:val="28"/>
        </w:rPr>
        <w:t>чем за 2024 год.</w:t>
      </w:r>
      <w:r>
        <w:rPr>
          <w:rFonts w:ascii="Times New Roman" w:eastAsia="Calibri" w:hAnsi="Times New Roman" w:cs="Times New Roman"/>
          <w:bCs/>
          <w:sz w:val="28"/>
          <w:szCs w:val="28"/>
        </w:rPr>
        <w:t xml:space="preserve"> В связи с уменьшением поступлений доходов от компенсации затрат государства.</w:t>
      </w:r>
    </w:p>
    <w:p w14:paraId="6B85A306" w14:textId="74B7EEE4" w:rsidR="006C114C" w:rsidRPr="00D47795" w:rsidRDefault="006C114C" w:rsidP="00F7435F">
      <w:pPr>
        <w:spacing w:line="276" w:lineRule="auto"/>
        <w:ind w:firstLine="708"/>
        <w:jc w:val="both"/>
        <w:rPr>
          <w:rFonts w:ascii="Times New Roman" w:eastAsia="Calibri" w:hAnsi="Times New Roman" w:cs="Times New Roman"/>
          <w:bCs/>
          <w:color w:val="FF0000"/>
          <w:sz w:val="28"/>
          <w:szCs w:val="28"/>
        </w:rPr>
      </w:pPr>
      <w:r w:rsidRPr="002878C8">
        <w:rPr>
          <w:rFonts w:ascii="Times New Roman" w:eastAsia="Calibri" w:hAnsi="Times New Roman" w:cs="Times New Roman"/>
          <w:bCs/>
          <w:sz w:val="28"/>
          <w:szCs w:val="28"/>
        </w:rPr>
        <w:t xml:space="preserve">Невыясненные поступления в сумме </w:t>
      </w:r>
      <w:r w:rsidRPr="00CB0001">
        <w:rPr>
          <w:rFonts w:ascii="Times New Roman" w:eastAsia="Calibri" w:hAnsi="Times New Roman" w:cs="Times New Roman"/>
          <w:bCs/>
          <w:sz w:val="28"/>
          <w:szCs w:val="28"/>
        </w:rPr>
        <w:t>4,0</w:t>
      </w:r>
      <w:r>
        <w:rPr>
          <w:rFonts w:ascii="Times New Roman" w:eastAsia="Calibri" w:hAnsi="Times New Roman" w:cs="Times New Roman"/>
          <w:bCs/>
          <w:sz w:val="28"/>
          <w:szCs w:val="28"/>
        </w:rPr>
        <w:t xml:space="preserve"> </w:t>
      </w:r>
      <w:r w:rsidRPr="00CB0001">
        <w:rPr>
          <w:rFonts w:ascii="Times New Roman" w:eastAsia="Calibri" w:hAnsi="Times New Roman" w:cs="Times New Roman"/>
          <w:bCs/>
          <w:sz w:val="28"/>
          <w:szCs w:val="28"/>
        </w:rPr>
        <w:t>тыс. рублей</w:t>
      </w:r>
      <w:r w:rsidRPr="002878C8">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поступившие                         в 2025 году требующие уточнения в 2026 году. </w:t>
      </w:r>
    </w:p>
    <w:p w14:paraId="00CBFDC4" w14:textId="77777777" w:rsidR="006C114C" w:rsidRPr="00C45855" w:rsidRDefault="006C114C" w:rsidP="006C114C">
      <w:pPr>
        <w:spacing w:line="276" w:lineRule="auto"/>
        <w:rPr>
          <w:rFonts w:ascii="Times New Roman" w:eastAsia="Calibri" w:hAnsi="Times New Roman" w:cs="Times New Roman"/>
          <w:b/>
          <w:sz w:val="28"/>
          <w:szCs w:val="28"/>
          <w:u w:val="single"/>
        </w:rPr>
      </w:pPr>
      <w:r w:rsidRPr="00C45855">
        <w:rPr>
          <w:rFonts w:ascii="Times New Roman" w:eastAsia="Calibri" w:hAnsi="Times New Roman" w:cs="Times New Roman"/>
          <w:b/>
          <w:sz w:val="28"/>
          <w:szCs w:val="28"/>
          <w:u w:val="single"/>
        </w:rPr>
        <w:t>Безвозмездные поступления</w:t>
      </w:r>
    </w:p>
    <w:p w14:paraId="2CD300ED" w14:textId="39D38750" w:rsidR="006C114C" w:rsidRPr="00C45855" w:rsidRDefault="006C114C" w:rsidP="006C114C">
      <w:pPr>
        <w:pStyle w:val="af0"/>
        <w:spacing w:line="276" w:lineRule="auto"/>
        <w:ind w:firstLine="708"/>
        <w:jc w:val="both"/>
        <w:rPr>
          <w:rFonts w:ascii="Times New Roman" w:eastAsiaTheme="minorHAnsi" w:hAnsi="Times New Roman"/>
          <w:bCs/>
          <w:sz w:val="28"/>
          <w:szCs w:val="28"/>
        </w:rPr>
      </w:pPr>
      <w:r w:rsidRPr="00C45855">
        <w:rPr>
          <w:rFonts w:ascii="Times New Roman" w:eastAsiaTheme="minorHAnsi" w:hAnsi="Times New Roman"/>
          <w:bCs/>
          <w:sz w:val="28"/>
          <w:szCs w:val="28"/>
        </w:rPr>
        <w:t xml:space="preserve">Безвозмездных </w:t>
      </w:r>
      <w:r w:rsidRPr="00D03418">
        <w:rPr>
          <w:rFonts w:ascii="Times New Roman" w:eastAsiaTheme="minorHAnsi" w:hAnsi="Times New Roman"/>
          <w:bCs/>
          <w:sz w:val="28"/>
          <w:szCs w:val="28"/>
        </w:rPr>
        <w:t xml:space="preserve">поступлений за 2025 год поступило </w:t>
      </w:r>
      <w:r w:rsidRPr="00D03418">
        <w:rPr>
          <w:rFonts w:ascii="Times New Roman" w:hAnsi="Times New Roman"/>
          <w:bCs/>
          <w:sz w:val="28"/>
          <w:szCs w:val="28"/>
        </w:rPr>
        <w:t xml:space="preserve">в бюджет сельского поселения </w:t>
      </w:r>
      <w:r w:rsidRPr="00D03418">
        <w:rPr>
          <w:rFonts w:ascii="Times New Roman" w:eastAsiaTheme="minorHAnsi" w:hAnsi="Times New Roman"/>
          <w:bCs/>
          <w:sz w:val="28"/>
          <w:szCs w:val="28"/>
        </w:rPr>
        <w:t>29 499,4 тыс. рублей (99,8% к уточненному плану на год),</w:t>
      </w:r>
      <w:r>
        <w:rPr>
          <w:rFonts w:ascii="Times New Roman" w:eastAsiaTheme="minorHAnsi" w:hAnsi="Times New Roman"/>
          <w:bCs/>
          <w:sz w:val="28"/>
          <w:szCs w:val="28"/>
        </w:rPr>
        <w:t xml:space="preserve"> </w:t>
      </w:r>
      <w:r w:rsidRPr="00D03418">
        <w:rPr>
          <w:rFonts w:ascii="Times New Roman" w:eastAsiaTheme="minorHAnsi" w:hAnsi="Times New Roman"/>
          <w:bCs/>
          <w:sz w:val="28"/>
          <w:szCs w:val="28"/>
        </w:rPr>
        <w:t>что на 1 551,1 тыс. рублей или на 5,5% больше, чем за 2024 год</w:t>
      </w:r>
      <w:r w:rsidRPr="00C45855">
        <w:rPr>
          <w:rFonts w:ascii="Times New Roman" w:eastAsiaTheme="minorHAnsi" w:hAnsi="Times New Roman"/>
          <w:bCs/>
          <w:sz w:val="28"/>
          <w:szCs w:val="28"/>
        </w:rPr>
        <w:t>.</w:t>
      </w:r>
    </w:p>
    <w:p w14:paraId="35D74AD5" w14:textId="01BEBF40" w:rsidR="006C114C" w:rsidRPr="00C45855" w:rsidRDefault="006C114C" w:rsidP="006C114C">
      <w:pPr>
        <w:spacing w:line="276" w:lineRule="auto"/>
        <w:ind w:firstLine="708"/>
        <w:jc w:val="both"/>
        <w:rPr>
          <w:rFonts w:ascii="Times New Roman" w:hAnsi="Times New Roman" w:cs="Times New Roman"/>
          <w:bCs/>
          <w:sz w:val="28"/>
          <w:szCs w:val="28"/>
        </w:rPr>
      </w:pPr>
      <w:r w:rsidRPr="00C45855">
        <w:rPr>
          <w:rFonts w:ascii="Times New Roman" w:hAnsi="Times New Roman" w:cs="Times New Roman"/>
          <w:bCs/>
          <w:sz w:val="28"/>
          <w:szCs w:val="28"/>
        </w:rPr>
        <w:t xml:space="preserve">Безвозмездные поступления из других бюджетов бюджетной системы Российской Федерации за 2025 год сформированы дотациями, субсидиями, субвенциями и иными межбюджетными </w:t>
      </w:r>
      <w:r>
        <w:rPr>
          <w:rFonts w:ascii="Times New Roman" w:hAnsi="Times New Roman" w:cs="Times New Roman"/>
          <w:bCs/>
          <w:sz w:val="28"/>
          <w:szCs w:val="28"/>
        </w:rPr>
        <w:t xml:space="preserve">трансфертами, объем которых </w:t>
      </w:r>
      <w:r w:rsidRPr="00072FB5">
        <w:rPr>
          <w:rFonts w:ascii="Times New Roman" w:hAnsi="Times New Roman" w:cs="Times New Roman"/>
          <w:bCs/>
          <w:sz w:val="28"/>
          <w:szCs w:val="28"/>
        </w:rPr>
        <w:t xml:space="preserve">составил 29 499,4 тыс. рублей (99,8% к уточненному плану на </w:t>
      </w:r>
      <w:r>
        <w:rPr>
          <w:rFonts w:ascii="Times New Roman" w:hAnsi="Times New Roman" w:cs="Times New Roman"/>
          <w:bCs/>
          <w:sz w:val="28"/>
          <w:szCs w:val="28"/>
        </w:rPr>
        <w:t xml:space="preserve">год), что больше, </w:t>
      </w:r>
      <w:r w:rsidRPr="00072FB5">
        <w:rPr>
          <w:rFonts w:ascii="Times New Roman" w:hAnsi="Times New Roman" w:cs="Times New Roman"/>
          <w:bCs/>
          <w:sz w:val="28"/>
          <w:szCs w:val="28"/>
        </w:rPr>
        <w:t>чем за 2024 год на 1 551,1 тыс. рублей или на 5,5%, из них:</w:t>
      </w:r>
    </w:p>
    <w:p w14:paraId="1F5E9E57" w14:textId="77777777" w:rsidR="006C114C" w:rsidRPr="00C45855" w:rsidRDefault="006C114C" w:rsidP="006C114C">
      <w:pPr>
        <w:ind w:firstLine="709"/>
        <w:jc w:val="both"/>
        <w:rPr>
          <w:rFonts w:ascii="Times New Roman" w:hAnsi="Times New Roman" w:cs="Times New Roman"/>
          <w:bCs/>
          <w:sz w:val="28"/>
          <w:szCs w:val="28"/>
        </w:rPr>
      </w:pPr>
      <w:r w:rsidRPr="00C45855">
        <w:rPr>
          <w:rFonts w:ascii="Times New Roman" w:hAnsi="Times New Roman" w:cs="Times New Roman"/>
          <w:bCs/>
          <w:sz w:val="28"/>
          <w:szCs w:val="28"/>
        </w:rPr>
        <w:lastRenderedPageBreak/>
        <w:t xml:space="preserve">- дотации в сумме 24 556,1 тыс. рублей (100,0% </w:t>
      </w:r>
      <w:r w:rsidRPr="00C45855">
        <w:rPr>
          <w:rFonts w:ascii="Times New Roman" w:hAnsi="Times New Roman"/>
          <w:bCs/>
          <w:sz w:val="28"/>
          <w:szCs w:val="28"/>
        </w:rPr>
        <w:t xml:space="preserve">к уточненному плану </w:t>
      </w:r>
      <w:r w:rsidRPr="00C45855">
        <w:rPr>
          <w:rFonts w:ascii="Times New Roman" w:hAnsi="Times New Roman"/>
          <w:bCs/>
          <w:sz w:val="28"/>
          <w:szCs w:val="28"/>
        </w:rPr>
        <w:br/>
        <w:t>на год</w:t>
      </w:r>
      <w:r w:rsidRPr="00C45855">
        <w:rPr>
          <w:rFonts w:ascii="Times New Roman" w:hAnsi="Times New Roman" w:cs="Times New Roman"/>
          <w:bCs/>
          <w:sz w:val="28"/>
          <w:szCs w:val="28"/>
        </w:rPr>
        <w:t>);</w:t>
      </w:r>
    </w:p>
    <w:p w14:paraId="0BED4062" w14:textId="77777777" w:rsidR="006C114C" w:rsidRPr="004E6510" w:rsidRDefault="006C114C" w:rsidP="006C114C">
      <w:pPr>
        <w:ind w:firstLine="709"/>
        <w:jc w:val="both"/>
        <w:rPr>
          <w:rFonts w:ascii="Times New Roman" w:hAnsi="Times New Roman" w:cs="Times New Roman"/>
          <w:sz w:val="28"/>
          <w:szCs w:val="28"/>
        </w:rPr>
      </w:pPr>
      <w:r w:rsidRPr="00C45855">
        <w:rPr>
          <w:rFonts w:ascii="Times New Roman" w:hAnsi="Times New Roman" w:cs="Times New Roman"/>
          <w:bCs/>
          <w:sz w:val="28"/>
          <w:szCs w:val="28"/>
        </w:rPr>
        <w:t>- субсидии в сумме 115,6 тыс. рублей (</w:t>
      </w:r>
      <w:r>
        <w:rPr>
          <w:rFonts w:ascii="Times New Roman" w:hAnsi="Times New Roman" w:cs="Times New Roman"/>
          <w:bCs/>
          <w:sz w:val="28"/>
          <w:szCs w:val="28"/>
        </w:rPr>
        <w:t>69,8</w:t>
      </w:r>
      <w:r w:rsidRPr="00C45855">
        <w:rPr>
          <w:rFonts w:ascii="Times New Roman" w:hAnsi="Times New Roman" w:cs="Times New Roman"/>
          <w:bCs/>
          <w:sz w:val="28"/>
          <w:szCs w:val="28"/>
        </w:rPr>
        <w:t xml:space="preserve">% </w:t>
      </w:r>
      <w:r w:rsidRPr="00C45855">
        <w:rPr>
          <w:rFonts w:ascii="Times New Roman" w:hAnsi="Times New Roman"/>
          <w:bCs/>
          <w:sz w:val="28"/>
          <w:szCs w:val="28"/>
        </w:rPr>
        <w:t>к уточненному плану на год</w:t>
      </w:r>
      <w:r w:rsidRPr="00C45855">
        <w:rPr>
          <w:rFonts w:ascii="Times New Roman" w:hAnsi="Times New Roman" w:cs="Times New Roman"/>
          <w:bCs/>
          <w:sz w:val="28"/>
          <w:szCs w:val="28"/>
        </w:rPr>
        <w:t>)</w:t>
      </w:r>
      <w:r w:rsidRPr="004E6510">
        <w:rPr>
          <w:rFonts w:ascii="Times New Roman" w:hAnsi="Times New Roman" w:cs="Times New Roman"/>
          <w:sz w:val="28"/>
          <w:szCs w:val="28"/>
        </w:rPr>
        <w:t xml:space="preserve"> </w:t>
      </w:r>
      <w:r w:rsidRPr="000F2F49">
        <w:rPr>
          <w:rFonts w:ascii="Times New Roman" w:hAnsi="Times New Roman" w:cs="Times New Roman"/>
          <w:sz w:val="28"/>
          <w:szCs w:val="28"/>
        </w:rPr>
        <w:t>неисполнение в 2025 год</w:t>
      </w:r>
      <w:r>
        <w:rPr>
          <w:rFonts w:ascii="Times New Roman" w:hAnsi="Times New Roman" w:cs="Times New Roman"/>
          <w:sz w:val="28"/>
          <w:szCs w:val="28"/>
        </w:rPr>
        <w:t xml:space="preserve">у </w:t>
      </w:r>
      <w:r w:rsidRPr="0016754B">
        <w:rPr>
          <w:rFonts w:ascii="Times New Roman" w:hAnsi="Times New Roman" w:cs="Times New Roman"/>
          <w:sz w:val="28"/>
          <w:szCs w:val="28"/>
        </w:rPr>
        <w:t>связано с неисполнением мероприятия по устройству защитных противопожарных полос в населенных пунктах района, в с. Пырьях</w:t>
      </w:r>
      <w:r>
        <w:rPr>
          <w:rFonts w:ascii="Times New Roman" w:hAnsi="Times New Roman" w:cs="Times New Roman"/>
          <w:sz w:val="28"/>
          <w:szCs w:val="28"/>
        </w:rPr>
        <w:t>;</w:t>
      </w:r>
    </w:p>
    <w:p w14:paraId="27CB9BBC" w14:textId="77777777" w:rsidR="006C114C" w:rsidRPr="00C45855" w:rsidRDefault="006C114C" w:rsidP="006C114C">
      <w:pPr>
        <w:ind w:firstLine="709"/>
        <w:jc w:val="both"/>
        <w:rPr>
          <w:rFonts w:ascii="Times New Roman" w:hAnsi="Times New Roman" w:cs="Times New Roman"/>
          <w:bCs/>
          <w:sz w:val="28"/>
          <w:szCs w:val="28"/>
        </w:rPr>
      </w:pPr>
      <w:r w:rsidRPr="00C45855">
        <w:rPr>
          <w:rFonts w:ascii="Times New Roman" w:hAnsi="Times New Roman" w:cs="Times New Roman"/>
          <w:bCs/>
          <w:sz w:val="28"/>
          <w:szCs w:val="28"/>
        </w:rPr>
        <w:t xml:space="preserve">- субвенции в сумме 345,0 тыс. рублей (100,0 % </w:t>
      </w:r>
      <w:r w:rsidRPr="00C45855">
        <w:rPr>
          <w:rFonts w:ascii="Times New Roman" w:hAnsi="Times New Roman"/>
          <w:bCs/>
          <w:sz w:val="28"/>
          <w:szCs w:val="28"/>
        </w:rPr>
        <w:t>к уточненному плану</w:t>
      </w:r>
      <w:r w:rsidRPr="00C45855">
        <w:rPr>
          <w:rFonts w:ascii="Times New Roman" w:hAnsi="Times New Roman"/>
          <w:bCs/>
          <w:sz w:val="28"/>
          <w:szCs w:val="28"/>
        </w:rPr>
        <w:br/>
        <w:t xml:space="preserve"> на год</w:t>
      </w:r>
      <w:r w:rsidRPr="00C45855">
        <w:rPr>
          <w:rFonts w:ascii="Times New Roman" w:hAnsi="Times New Roman" w:cs="Times New Roman"/>
          <w:bCs/>
          <w:sz w:val="28"/>
          <w:szCs w:val="28"/>
        </w:rPr>
        <w:t>);</w:t>
      </w:r>
    </w:p>
    <w:p w14:paraId="4922549C" w14:textId="0DA4AE48" w:rsidR="006C114C" w:rsidRPr="00BA4112" w:rsidRDefault="006C114C" w:rsidP="006C114C">
      <w:pPr>
        <w:ind w:firstLine="709"/>
        <w:jc w:val="both"/>
        <w:rPr>
          <w:rFonts w:ascii="Times New Roman" w:hAnsi="Times New Roman" w:cs="Times New Roman"/>
          <w:bCs/>
          <w:sz w:val="28"/>
          <w:szCs w:val="28"/>
        </w:rPr>
      </w:pPr>
      <w:r w:rsidRPr="00C45855">
        <w:rPr>
          <w:rFonts w:ascii="Times New Roman" w:hAnsi="Times New Roman" w:cs="Times New Roman"/>
          <w:bCs/>
          <w:sz w:val="28"/>
          <w:szCs w:val="28"/>
        </w:rPr>
        <w:t xml:space="preserve">- иные межбюджетные трансферты в сумме </w:t>
      </w:r>
      <w:r>
        <w:rPr>
          <w:rFonts w:ascii="Times New Roman" w:hAnsi="Times New Roman" w:cs="Times New Roman"/>
          <w:bCs/>
          <w:sz w:val="28"/>
          <w:szCs w:val="28"/>
        </w:rPr>
        <w:t>4 466,8</w:t>
      </w:r>
      <w:r w:rsidRPr="00C45855">
        <w:rPr>
          <w:rFonts w:ascii="Times New Roman" w:hAnsi="Times New Roman" w:cs="Times New Roman"/>
          <w:bCs/>
          <w:sz w:val="28"/>
          <w:szCs w:val="28"/>
        </w:rPr>
        <w:t xml:space="preserve"> тыс. рублей </w:t>
      </w:r>
      <w:r>
        <w:rPr>
          <w:rFonts w:ascii="Times New Roman" w:hAnsi="Times New Roman" w:cs="Times New Roman"/>
          <w:bCs/>
          <w:sz w:val="28"/>
          <w:szCs w:val="28"/>
        </w:rPr>
        <w:t xml:space="preserve">                              (</w:t>
      </w:r>
      <w:r w:rsidRPr="00C45855">
        <w:rPr>
          <w:rFonts w:ascii="Times New Roman" w:hAnsi="Times New Roman" w:cs="Times New Roman"/>
          <w:bCs/>
          <w:sz w:val="28"/>
          <w:szCs w:val="28"/>
        </w:rPr>
        <w:t>100,0</w:t>
      </w:r>
      <w:r>
        <w:rPr>
          <w:rFonts w:ascii="Times New Roman" w:hAnsi="Times New Roman" w:cs="Times New Roman"/>
          <w:bCs/>
          <w:sz w:val="28"/>
          <w:szCs w:val="28"/>
        </w:rPr>
        <w:t xml:space="preserve"> </w:t>
      </w:r>
      <w:r w:rsidRPr="00C45855">
        <w:rPr>
          <w:rFonts w:ascii="Times New Roman" w:hAnsi="Times New Roman" w:cs="Times New Roman"/>
          <w:bCs/>
          <w:sz w:val="28"/>
          <w:szCs w:val="28"/>
        </w:rPr>
        <w:t>%</w:t>
      </w:r>
      <w:r>
        <w:rPr>
          <w:rFonts w:ascii="Times New Roman" w:hAnsi="Times New Roman" w:cs="Times New Roman"/>
          <w:bCs/>
          <w:sz w:val="28"/>
          <w:szCs w:val="28"/>
        </w:rPr>
        <w:t xml:space="preserve"> </w:t>
      </w:r>
      <w:r w:rsidRPr="00C45855">
        <w:rPr>
          <w:rFonts w:ascii="Times New Roman" w:hAnsi="Times New Roman"/>
          <w:bCs/>
          <w:sz w:val="28"/>
          <w:szCs w:val="28"/>
        </w:rPr>
        <w:t>к уточненному плану на год</w:t>
      </w:r>
      <w:r w:rsidRPr="00C45855">
        <w:rPr>
          <w:rFonts w:ascii="Times New Roman" w:hAnsi="Times New Roman" w:cs="Times New Roman"/>
          <w:bCs/>
          <w:sz w:val="28"/>
          <w:szCs w:val="28"/>
        </w:rPr>
        <w:t>).</w:t>
      </w:r>
    </w:p>
    <w:p w14:paraId="50ED1F8A" w14:textId="5390614F" w:rsidR="00BB5804" w:rsidRPr="0004068C" w:rsidRDefault="00BB5804" w:rsidP="002810D2">
      <w:pPr>
        <w:pStyle w:val="af0"/>
        <w:ind w:firstLine="709"/>
        <w:jc w:val="both"/>
        <w:rPr>
          <w:rFonts w:ascii="Times New Roman" w:eastAsia="Calibri" w:hAnsi="Times New Roman" w:cs="Times New Roman"/>
          <w:sz w:val="28"/>
          <w:szCs w:val="28"/>
        </w:rPr>
      </w:pPr>
      <w:r w:rsidRPr="0004068C">
        <w:rPr>
          <w:rFonts w:ascii="Times New Roman" w:eastAsia="Calibri" w:hAnsi="Times New Roman" w:cs="Times New Roman"/>
          <w:sz w:val="28"/>
          <w:szCs w:val="28"/>
        </w:rPr>
        <w:t xml:space="preserve">Расходы бюджета поселения за </w:t>
      </w:r>
      <w:r w:rsidR="000110A1" w:rsidRPr="0004068C">
        <w:rPr>
          <w:rFonts w:ascii="Times New Roman" w:eastAsia="Calibri" w:hAnsi="Times New Roman" w:cs="Times New Roman"/>
          <w:sz w:val="28"/>
          <w:szCs w:val="28"/>
        </w:rPr>
        <w:t>20</w:t>
      </w:r>
      <w:r w:rsidRPr="0004068C">
        <w:rPr>
          <w:rFonts w:ascii="Times New Roman" w:eastAsia="Calibri" w:hAnsi="Times New Roman" w:cs="Times New Roman"/>
          <w:sz w:val="28"/>
          <w:szCs w:val="28"/>
        </w:rPr>
        <w:t>2</w:t>
      </w:r>
      <w:r w:rsidR="00DC65FD">
        <w:rPr>
          <w:rFonts w:ascii="Times New Roman" w:eastAsia="Calibri" w:hAnsi="Times New Roman" w:cs="Times New Roman"/>
          <w:sz w:val="28"/>
          <w:szCs w:val="28"/>
        </w:rPr>
        <w:t>5</w:t>
      </w:r>
      <w:r w:rsidRPr="0004068C">
        <w:rPr>
          <w:rFonts w:ascii="Times New Roman" w:eastAsia="Calibri" w:hAnsi="Times New Roman" w:cs="Times New Roman"/>
          <w:sz w:val="28"/>
          <w:szCs w:val="28"/>
        </w:rPr>
        <w:t xml:space="preserve"> год исполнены в сумме </w:t>
      </w:r>
      <w:r w:rsidR="00DC65FD">
        <w:rPr>
          <w:rFonts w:ascii="Times New Roman" w:eastAsia="Calibri" w:hAnsi="Times New Roman" w:cs="Times New Roman"/>
          <w:sz w:val="28"/>
          <w:szCs w:val="28"/>
        </w:rPr>
        <w:t>35 045,5</w:t>
      </w:r>
      <w:r w:rsidRPr="0004068C">
        <w:rPr>
          <w:rFonts w:ascii="Times New Roman" w:eastAsia="Calibri" w:hAnsi="Times New Roman" w:cs="Times New Roman"/>
          <w:sz w:val="28"/>
          <w:szCs w:val="28"/>
        </w:rPr>
        <w:t xml:space="preserve"> тыс. рублей или </w:t>
      </w:r>
      <w:r w:rsidR="00DC65FD">
        <w:rPr>
          <w:rFonts w:ascii="Times New Roman" w:eastAsia="Calibri" w:hAnsi="Times New Roman" w:cs="Times New Roman"/>
          <w:sz w:val="28"/>
          <w:szCs w:val="28"/>
        </w:rPr>
        <w:t>86,0</w:t>
      </w:r>
      <w:r w:rsidR="002810D2" w:rsidRPr="0004068C">
        <w:rPr>
          <w:rFonts w:ascii="Times New Roman" w:eastAsia="Calibri" w:hAnsi="Times New Roman" w:cs="Times New Roman"/>
          <w:sz w:val="28"/>
          <w:szCs w:val="28"/>
        </w:rPr>
        <w:t xml:space="preserve"> </w:t>
      </w:r>
      <w:r w:rsidRPr="0004068C">
        <w:rPr>
          <w:rFonts w:ascii="Times New Roman" w:eastAsia="Calibri" w:hAnsi="Times New Roman" w:cs="Times New Roman"/>
          <w:sz w:val="28"/>
          <w:szCs w:val="28"/>
        </w:rPr>
        <w:t xml:space="preserve">% от уточненного плана на год в сумме </w:t>
      </w:r>
      <w:r w:rsidR="00DC65FD">
        <w:rPr>
          <w:rFonts w:ascii="Times New Roman" w:eastAsia="Calibri" w:hAnsi="Times New Roman" w:cs="Times New Roman"/>
          <w:sz w:val="28"/>
          <w:szCs w:val="28"/>
        </w:rPr>
        <w:t>40 747,8</w:t>
      </w:r>
      <w:r w:rsidR="002810D2" w:rsidRPr="0004068C">
        <w:rPr>
          <w:rFonts w:ascii="Times New Roman" w:eastAsia="Calibri" w:hAnsi="Times New Roman" w:cs="Times New Roman"/>
          <w:sz w:val="28"/>
          <w:szCs w:val="28"/>
        </w:rPr>
        <w:t xml:space="preserve"> тыс</w:t>
      </w:r>
      <w:r w:rsidRPr="0004068C">
        <w:rPr>
          <w:rFonts w:ascii="Times New Roman" w:eastAsia="Calibri" w:hAnsi="Times New Roman" w:cs="Times New Roman"/>
          <w:sz w:val="28"/>
          <w:szCs w:val="28"/>
        </w:rPr>
        <w:t>. рублей.</w:t>
      </w:r>
    </w:p>
    <w:p w14:paraId="33DFDB88" w14:textId="37B000CB" w:rsidR="00BB5804" w:rsidRPr="0004068C" w:rsidRDefault="00BB5804" w:rsidP="002810D2">
      <w:pPr>
        <w:pStyle w:val="af0"/>
        <w:ind w:firstLine="709"/>
        <w:jc w:val="both"/>
        <w:rPr>
          <w:rFonts w:ascii="Times New Roman" w:eastAsia="Calibri" w:hAnsi="Times New Roman" w:cs="Times New Roman"/>
          <w:sz w:val="28"/>
          <w:szCs w:val="28"/>
        </w:rPr>
      </w:pPr>
      <w:r w:rsidRPr="0004068C">
        <w:rPr>
          <w:rFonts w:ascii="Times New Roman" w:eastAsia="Calibri" w:hAnsi="Times New Roman" w:cs="Times New Roman"/>
          <w:sz w:val="28"/>
          <w:szCs w:val="28"/>
        </w:rPr>
        <w:t xml:space="preserve">Доля расходов, исполненная в рамках муниципальной программы поселения «Реализация полномочий органов местного самоуправления» (далее – муниципальная программа) составила </w:t>
      </w:r>
      <w:r w:rsidR="00362F7C">
        <w:rPr>
          <w:rFonts w:ascii="Times New Roman" w:eastAsia="Calibri" w:hAnsi="Times New Roman" w:cs="Times New Roman"/>
          <w:sz w:val="28"/>
          <w:szCs w:val="28"/>
        </w:rPr>
        <w:t>100%.</w:t>
      </w:r>
    </w:p>
    <w:p w14:paraId="6458583F" w14:textId="4F27F86A" w:rsidR="00362F7C" w:rsidRDefault="00362F7C" w:rsidP="002810D2">
      <w:pPr>
        <w:pStyle w:val="af0"/>
        <w:ind w:firstLine="709"/>
        <w:jc w:val="both"/>
        <w:rPr>
          <w:rFonts w:ascii="Times New Roman" w:eastAsia="Calibri" w:hAnsi="Times New Roman" w:cs="Times New Roman"/>
          <w:sz w:val="28"/>
          <w:szCs w:val="28"/>
        </w:rPr>
      </w:pPr>
      <w:r w:rsidRPr="000B2F3E">
        <w:rPr>
          <w:rFonts w:ascii="Times New Roman" w:hAnsi="Times New Roman"/>
          <w:sz w:val="28"/>
          <w:szCs w:val="28"/>
        </w:rPr>
        <w:t>Расходы по непрограммным мероприятиям за</w:t>
      </w:r>
      <w:r>
        <w:rPr>
          <w:rFonts w:ascii="Times New Roman" w:hAnsi="Times New Roman"/>
          <w:sz w:val="28"/>
          <w:szCs w:val="28"/>
        </w:rPr>
        <w:t xml:space="preserve"> </w:t>
      </w:r>
      <w:r w:rsidRPr="000B2F3E">
        <w:rPr>
          <w:rFonts w:ascii="Times New Roman" w:hAnsi="Times New Roman"/>
          <w:sz w:val="28"/>
          <w:szCs w:val="28"/>
        </w:rPr>
        <w:t>2025 года не производились</w:t>
      </w:r>
      <w:r>
        <w:rPr>
          <w:rFonts w:ascii="Times New Roman" w:eastAsia="Calibri" w:hAnsi="Times New Roman" w:cs="Times New Roman"/>
          <w:sz w:val="28"/>
          <w:szCs w:val="28"/>
        </w:rPr>
        <w:t>.</w:t>
      </w:r>
    </w:p>
    <w:p w14:paraId="48F52937" w14:textId="650DDAE8" w:rsidR="00BB5804" w:rsidRPr="0004068C" w:rsidRDefault="00BB5804" w:rsidP="002810D2">
      <w:pPr>
        <w:pStyle w:val="af0"/>
        <w:ind w:firstLine="709"/>
        <w:jc w:val="both"/>
        <w:rPr>
          <w:rFonts w:ascii="Times New Roman" w:eastAsia="Calibri" w:hAnsi="Times New Roman" w:cs="Times New Roman"/>
          <w:sz w:val="28"/>
          <w:szCs w:val="28"/>
        </w:rPr>
      </w:pPr>
      <w:r w:rsidRPr="0004068C">
        <w:rPr>
          <w:rFonts w:ascii="Times New Roman" w:eastAsia="Calibri" w:hAnsi="Times New Roman" w:cs="Times New Roman"/>
          <w:sz w:val="28"/>
          <w:szCs w:val="28"/>
        </w:rPr>
        <w:t>Расходы бюджета поселения за отчетный период в сравнении с аналогичным периодом 202</w:t>
      </w:r>
      <w:r w:rsidR="00362F7C">
        <w:rPr>
          <w:rFonts w:ascii="Times New Roman" w:eastAsia="Calibri" w:hAnsi="Times New Roman" w:cs="Times New Roman"/>
          <w:sz w:val="28"/>
          <w:szCs w:val="28"/>
        </w:rPr>
        <w:t>4</w:t>
      </w:r>
      <w:r w:rsidRPr="0004068C">
        <w:rPr>
          <w:rFonts w:ascii="Times New Roman" w:eastAsia="Calibri" w:hAnsi="Times New Roman" w:cs="Times New Roman"/>
          <w:sz w:val="28"/>
          <w:szCs w:val="28"/>
        </w:rPr>
        <w:t xml:space="preserve"> года (</w:t>
      </w:r>
      <w:r w:rsidR="00362F7C">
        <w:rPr>
          <w:rFonts w:ascii="Times New Roman" w:eastAsia="Calibri" w:hAnsi="Times New Roman" w:cs="Times New Roman"/>
          <w:sz w:val="28"/>
          <w:szCs w:val="28"/>
        </w:rPr>
        <w:t>37 040,3</w:t>
      </w:r>
      <w:r w:rsidR="004A3EA4" w:rsidRPr="0004068C">
        <w:rPr>
          <w:rFonts w:ascii="Times New Roman" w:eastAsia="Calibri" w:hAnsi="Times New Roman" w:cs="Times New Roman"/>
          <w:sz w:val="28"/>
          <w:szCs w:val="28"/>
        </w:rPr>
        <w:t xml:space="preserve"> </w:t>
      </w:r>
      <w:r w:rsidRPr="0004068C">
        <w:rPr>
          <w:rFonts w:ascii="Times New Roman" w:eastAsia="Calibri" w:hAnsi="Times New Roman" w:cs="Times New Roman"/>
          <w:sz w:val="28"/>
          <w:szCs w:val="28"/>
        </w:rPr>
        <w:t xml:space="preserve">тыс. рублей) </w:t>
      </w:r>
      <w:r w:rsidR="002810D2" w:rsidRPr="0004068C">
        <w:rPr>
          <w:rFonts w:ascii="Times New Roman" w:eastAsia="Calibri" w:hAnsi="Times New Roman" w:cs="Times New Roman"/>
          <w:sz w:val="28"/>
          <w:szCs w:val="28"/>
        </w:rPr>
        <w:t>у</w:t>
      </w:r>
      <w:r w:rsidR="00362F7C">
        <w:rPr>
          <w:rFonts w:ascii="Times New Roman" w:eastAsia="Calibri" w:hAnsi="Times New Roman" w:cs="Times New Roman"/>
          <w:sz w:val="28"/>
          <w:szCs w:val="28"/>
        </w:rPr>
        <w:t>меньшились</w:t>
      </w:r>
      <w:r w:rsidRPr="0004068C">
        <w:rPr>
          <w:rFonts w:ascii="Times New Roman" w:eastAsia="Calibri" w:hAnsi="Times New Roman" w:cs="Times New Roman"/>
          <w:sz w:val="28"/>
          <w:szCs w:val="28"/>
        </w:rPr>
        <w:t xml:space="preserve"> на </w:t>
      </w:r>
      <w:r w:rsidR="00362F7C">
        <w:rPr>
          <w:rFonts w:ascii="Times New Roman" w:eastAsia="Calibri" w:hAnsi="Times New Roman" w:cs="Times New Roman"/>
          <w:sz w:val="28"/>
          <w:szCs w:val="28"/>
        </w:rPr>
        <w:t>1 994,8</w:t>
      </w:r>
      <w:r w:rsidR="002810D2" w:rsidRPr="0004068C">
        <w:rPr>
          <w:rFonts w:ascii="Times New Roman" w:eastAsia="Calibri" w:hAnsi="Times New Roman" w:cs="Times New Roman"/>
          <w:sz w:val="28"/>
          <w:szCs w:val="28"/>
        </w:rPr>
        <w:t xml:space="preserve"> </w:t>
      </w:r>
      <w:r w:rsidRPr="0004068C">
        <w:rPr>
          <w:rFonts w:ascii="Times New Roman" w:eastAsia="Calibri" w:hAnsi="Times New Roman" w:cs="Times New Roman"/>
          <w:sz w:val="28"/>
          <w:szCs w:val="28"/>
        </w:rPr>
        <w:t>тыс. рублей.</w:t>
      </w:r>
    </w:p>
    <w:p w14:paraId="003AF747" w14:textId="77777777" w:rsidR="00BB5804" w:rsidRPr="0004068C" w:rsidRDefault="00BB5804" w:rsidP="002810D2">
      <w:pPr>
        <w:pStyle w:val="af0"/>
        <w:ind w:firstLine="709"/>
        <w:jc w:val="both"/>
        <w:rPr>
          <w:rFonts w:ascii="Times New Roman" w:eastAsia="Calibri" w:hAnsi="Times New Roman" w:cs="Times New Roman"/>
          <w:sz w:val="28"/>
          <w:szCs w:val="28"/>
        </w:rPr>
      </w:pPr>
      <w:r w:rsidRPr="0004068C">
        <w:rPr>
          <w:rFonts w:ascii="Times New Roman" w:eastAsia="Calibri" w:hAnsi="Times New Roman" w:cs="Times New Roman"/>
          <w:sz w:val="28"/>
          <w:szCs w:val="28"/>
        </w:rPr>
        <w:t>Обслуживание муниципального долга и муниципальный долг отсутствуют.</w:t>
      </w:r>
    </w:p>
    <w:p w14:paraId="7AD7AFDF" w14:textId="68AACEFA" w:rsidR="00BE5565" w:rsidRPr="00431BB5" w:rsidRDefault="00BE5565" w:rsidP="00431BB5">
      <w:pPr>
        <w:ind w:firstLine="709"/>
        <w:jc w:val="both"/>
        <w:rPr>
          <w:rFonts w:ascii="Times New Roman" w:hAnsi="Times New Roman" w:cs="Times New Roman"/>
          <w:sz w:val="28"/>
          <w:szCs w:val="28"/>
        </w:rPr>
      </w:pPr>
      <w:r w:rsidRPr="0004068C">
        <w:rPr>
          <w:rFonts w:ascii="Times New Roman" w:hAnsi="Times New Roman" w:cs="Times New Roman"/>
          <w:sz w:val="28"/>
          <w:szCs w:val="28"/>
        </w:rPr>
        <w:t>Расходы на обслуживание муниципального долга и муниципальный долг отсутствуют.</w:t>
      </w:r>
    </w:p>
    <w:p w14:paraId="3F83015D"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В поселении действует «МУК Сельский дом культуры и досуга». Деятельность направлена на проведение праздничных мероприятий:</w:t>
      </w:r>
    </w:p>
    <w:p w14:paraId="1FD8104C"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 проведение спортивно-массовых мероприятий (спортивных праздников к знаменательным датам);</w:t>
      </w:r>
    </w:p>
    <w:p w14:paraId="3EF60056"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 сохранение и развитие культурного населения;</w:t>
      </w:r>
    </w:p>
    <w:p w14:paraId="7E77BD14"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 стимулирование народного творчества и развитие культурно-досуговой деятельности (литературные вечера, турниры, викторины, конкурсы);</w:t>
      </w:r>
    </w:p>
    <w:p w14:paraId="529DA04D" w14:textId="77777777" w:rsidR="00BE5565" w:rsidRPr="00431BB5"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 организация работы с детьми и молодежью.</w:t>
      </w:r>
    </w:p>
    <w:p w14:paraId="041B8384" w14:textId="77777777" w:rsidR="00BE5565" w:rsidRPr="0004068C" w:rsidRDefault="00BE5565" w:rsidP="00BE5565">
      <w:pPr>
        <w:ind w:firstLine="709"/>
        <w:jc w:val="both"/>
        <w:rPr>
          <w:rFonts w:ascii="Times New Roman" w:hAnsi="Times New Roman" w:cs="Times New Roman"/>
          <w:sz w:val="28"/>
          <w:szCs w:val="28"/>
        </w:rPr>
      </w:pPr>
      <w:r w:rsidRPr="00431BB5">
        <w:rPr>
          <w:rFonts w:ascii="Times New Roman" w:hAnsi="Times New Roman" w:cs="Times New Roman"/>
          <w:sz w:val="28"/>
          <w:szCs w:val="28"/>
        </w:rPr>
        <w:t xml:space="preserve">Система образования в поселении представлена двумя общеобразовательными учреждениями (школа и школа-детский сад). </w:t>
      </w:r>
      <w:r w:rsidRPr="00431BB5">
        <w:rPr>
          <w:rFonts w:ascii="Times New Roman" w:hAnsi="Times New Roman" w:cs="Times New Roman"/>
          <w:sz w:val="28"/>
          <w:szCs w:val="28"/>
        </w:rPr>
        <w:br/>
        <w:t>При плановой наполняемости школы 262 человека, в ней 89 учеников и 22 дошкольника. В кадетской школе 109 учеников. В рамках организации детского досуга на базе образовательных учреждений функционирует 6 кружков. Потребность образовательных учреждений в педагогических кадрах удовлетворена полностью.</w:t>
      </w:r>
    </w:p>
    <w:p w14:paraId="2FA44807" w14:textId="24EB1E6A" w:rsidR="00BB5804" w:rsidRPr="00431BB5" w:rsidRDefault="00AB4AD1" w:rsidP="00431BB5">
      <w:pPr>
        <w:ind w:firstLine="709"/>
        <w:jc w:val="both"/>
        <w:rPr>
          <w:rFonts w:ascii="Times New Roman" w:hAnsi="Times New Roman" w:cs="Times New Roman"/>
          <w:sz w:val="28"/>
          <w:szCs w:val="28"/>
        </w:rPr>
      </w:pPr>
      <w:r>
        <w:rPr>
          <w:rFonts w:ascii="Times New Roman" w:hAnsi="Times New Roman" w:cs="Times New Roman"/>
          <w:sz w:val="28"/>
          <w:szCs w:val="28"/>
        </w:rPr>
        <w:t>В 2025</w:t>
      </w:r>
      <w:r w:rsidR="00BE5565" w:rsidRPr="0004068C">
        <w:rPr>
          <w:rFonts w:ascii="Times New Roman" w:hAnsi="Times New Roman" w:cs="Times New Roman"/>
          <w:sz w:val="28"/>
          <w:szCs w:val="28"/>
        </w:rPr>
        <w:t xml:space="preserve"> году на территории сельского поселения Нялинское реализуется 1 муниципальная программа, включающая в себя </w:t>
      </w:r>
      <w:r w:rsidR="00F845EB">
        <w:rPr>
          <w:rFonts w:ascii="Times New Roman" w:hAnsi="Times New Roman" w:cs="Times New Roman"/>
          <w:sz w:val="28"/>
          <w:szCs w:val="28"/>
        </w:rPr>
        <w:t>9</w:t>
      </w:r>
      <w:r w:rsidR="00BE5565" w:rsidRPr="0004068C">
        <w:rPr>
          <w:rFonts w:ascii="Times New Roman" w:hAnsi="Times New Roman" w:cs="Times New Roman"/>
          <w:sz w:val="28"/>
          <w:szCs w:val="28"/>
        </w:rPr>
        <w:t xml:space="preserve"> осно</w:t>
      </w:r>
      <w:r w:rsidR="00431BB5">
        <w:rPr>
          <w:rFonts w:ascii="Times New Roman" w:hAnsi="Times New Roman" w:cs="Times New Roman"/>
          <w:sz w:val="28"/>
          <w:szCs w:val="28"/>
        </w:rPr>
        <w:t>вных мероприятий (приложение 2)</w:t>
      </w:r>
    </w:p>
    <w:p w14:paraId="6F0C5194" w14:textId="4120D43C" w:rsidR="000C2FF0" w:rsidRPr="00431BB5" w:rsidRDefault="000C2FF0" w:rsidP="00431BB5">
      <w:pPr>
        <w:pStyle w:val="af0"/>
        <w:jc w:val="both"/>
        <w:rPr>
          <w:rFonts w:ascii="Times New Roman" w:eastAsia="Calibri" w:hAnsi="Times New Roman" w:cs="Times New Roman"/>
          <w:sz w:val="28"/>
          <w:szCs w:val="28"/>
        </w:rPr>
        <w:sectPr w:rsidR="000C2FF0" w:rsidRPr="00431BB5" w:rsidSect="00431BB5">
          <w:headerReference w:type="default" r:id="rId8"/>
          <w:pgSz w:w="11906" w:h="16838"/>
          <w:pgMar w:top="1418" w:right="1276" w:bottom="1134" w:left="1559" w:header="709" w:footer="709" w:gutter="0"/>
          <w:cols w:space="708"/>
          <w:docGrid w:linePitch="360"/>
        </w:sectPr>
      </w:pPr>
    </w:p>
    <w:p w14:paraId="6A052A97" w14:textId="77777777" w:rsidR="00BE5565" w:rsidRPr="0004068C" w:rsidRDefault="00BE5565" w:rsidP="00431BB5">
      <w:pPr>
        <w:jc w:val="right"/>
        <w:rPr>
          <w:rFonts w:ascii="Times New Roman" w:hAnsi="Times New Roman" w:cs="Times New Roman"/>
          <w:sz w:val="28"/>
          <w:szCs w:val="28"/>
        </w:rPr>
      </w:pPr>
      <w:r w:rsidRPr="0004068C">
        <w:rPr>
          <w:rFonts w:ascii="Times New Roman" w:hAnsi="Times New Roman" w:cs="Times New Roman"/>
          <w:sz w:val="28"/>
          <w:szCs w:val="28"/>
        </w:rPr>
        <w:lastRenderedPageBreak/>
        <w:t>Приложение 1</w:t>
      </w:r>
      <w:bookmarkStart w:id="0" w:name="_GoBack"/>
      <w:bookmarkEnd w:id="0"/>
    </w:p>
    <w:p w14:paraId="633FD904" w14:textId="77777777" w:rsidR="00BE5565" w:rsidRPr="0004068C" w:rsidRDefault="00BE5565" w:rsidP="00BE5565">
      <w:pPr>
        <w:jc w:val="right"/>
        <w:rPr>
          <w:rFonts w:ascii="Times New Roman" w:hAnsi="Times New Roman" w:cs="Times New Roman"/>
          <w:sz w:val="28"/>
          <w:szCs w:val="28"/>
        </w:rPr>
      </w:pPr>
    </w:p>
    <w:p w14:paraId="23755974" w14:textId="76BA01E6" w:rsidR="00BE5565" w:rsidRPr="0004068C" w:rsidRDefault="00BE5565" w:rsidP="00BE5565">
      <w:pPr>
        <w:jc w:val="center"/>
        <w:rPr>
          <w:rFonts w:ascii="Times New Roman" w:hAnsi="Times New Roman" w:cs="Times New Roman"/>
          <w:sz w:val="28"/>
          <w:szCs w:val="28"/>
        </w:rPr>
      </w:pPr>
      <w:r w:rsidRPr="0004068C">
        <w:rPr>
          <w:rFonts w:ascii="Times New Roman" w:hAnsi="Times New Roman" w:cs="Times New Roman"/>
          <w:snapToGrid w:val="0"/>
          <w:sz w:val="28"/>
          <w:szCs w:val="28"/>
        </w:rPr>
        <w:t xml:space="preserve">Основные показатели </w:t>
      </w:r>
      <w:r w:rsidRPr="0004068C">
        <w:rPr>
          <w:rFonts w:ascii="Times New Roman" w:hAnsi="Times New Roman" w:cs="Times New Roman"/>
          <w:sz w:val="28"/>
          <w:szCs w:val="28"/>
        </w:rPr>
        <w:t xml:space="preserve">социально-экономического развития сельского поселения Нялинское </w:t>
      </w:r>
      <w:r w:rsidR="00481333">
        <w:rPr>
          <w:rFonts w:ascii="Times New Roman" w:hAnsi="Times New Roman" w:cs="Times New Roman"/>
          <w:snapToGrid w:val="0"/>
          <w:sz w:val="28"/>
          <w:szCs w:val="28"/>
        </w:rPr>
        <w:t>за 2025</w:t>
      </w:r>
      <w:r w:rsidRPr="0004068C">
        <w:rPr>
          <w:rFonts w:ascii="Times New Roman" w:hAnsi="Times New Roman" w:cs="Times New Roman"/>
          <w:snapToGrid w:val="0"/>
          <w:sz w:val="28"/>
          <w:szCs w:val="28"/>
        </w:rPr>
        <w:t xml:space="preserve"> год</w:t>
      </w:r>
    </w:p>
    <w:p w14:paraId="67F5794D" w14:textId="77777777" w:rsidR="00BE5565" w:rsidRPr="0004068C" w:rsidRDefault="00BE5565" w:rsidP="00BE5565">
      <w:pPr>
        <w:jc w:val="right"/>
        <w:rPr>
          <w:rFonts w:ascii="Times New Roman" w:hAnsi="Times New Roman" w:cs="Times New Roman"/>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30"/>
        <w:gridCol w:w="1134"/>
        <w:gridCol w:w="1843"/>
        <w:gridCol w:w="1985"/>
      </w:tblGrid>
      <w:tr w:rsidR="00481333" w:rsidRPr="0004068C" w14:paraId="31F9134C" w14:textId="77777777" w:rsidTr="00AB4AD1">
        <w:trPr>
          <w:trHeight w:val="555"/>
        </w:trPr>
        <w:tc>
          <w:tcPr>
            <w:tcW w:w="817" w:type="dxa"/>
            <w:shd w:val="clear" w:color="auto" w:fill="auto"/>
            <w:noWrap/>
            <w:hideMark/>
          </w:tcPr>
          <w:p w14:paraId="4F3B67B9" w14:textId="77777777" w:rsidR="00481333" w:rsidRPr="00481333" w:rsidRDefault="00481333" w:rsidP="00481333">
            <w:pPr>
              <w:jc w:val="center"/>
              <w:rPr>
                <w:rFonts w:ascii="Times New Roman" w:hAnsi="Times New Roman" w:cs="Times New Roman"/>
              </w:rPr>
            </w:pPr>
            <w:r w:rsidRPr="00481333">
              <w:rPr>
                <w:rFonts w:ascii="Times New Roman" w:hAnsi="Times New Roman" w:cs="Times New Roman"/>
              </w:rPr>
              <w:t>№ п/п</w:t>
            </w:r>
          </w:p>
        </w:tc>
        <w:tc>
          <w:tcPr>
            <w:tcW w:w="8930" w:type="dxa"/>
            <w:shd w:val="clear" w:color="auto" w:fill="auto"/>
            <w:hideMark/>
          </w:tcPr>
          <w:p w14:paraId="3506FB80" w14:textId="77777777" w:rsidR="00481333" w:rsidRPr="00481333" w:rsidRDefault="00481333" w:rsidP="00481333">
            <w:pPr>
              <w:jc w:val="center"/>
              <w:rPr>
                <w:rFonts w:ascii="Times New Roman" w:hAnsi="Times New Roman" w:cs="Times New Roman"/>
                <w:b/>
                <w:bCs/>
              </w:rPr>
            </w:pPr>
            <w:r w:rsidRPr="00481333">
              <w:rPr>
                <w:rFonts w:ascii="Times New Roman" w:hAnsi="Times New Roman" w:cs="Times New Roman"/>
                <w:b/>
                <w:bCs/>
              </w:rPr>
              <w:t>Показатели</w:t>
            </w:r>
          </w:p>
        </w:tc>
        <w:tc>
          <w:tcPr>
            <w:tcW w:w="1134" w:type="dxa"/>
            <w:shd w:val="clear" w:color="auto" w:fill="auto"/>
            <w:hideMark/>
          </w:tcPr>
          <w:p w14:paraId="67EB286D" w14:textId="28B953CB" w:rsidR="00481333" w:rsidRPr="00481333" w:rsidRDefault="00481333" w:rsidP="00481333">
            <w:pPr>
              <w:jc w:val="center"/>
              <w:rPr>
                <w:rFonts w:ascii="Times New Roman" w:hAnsi="Times New Roman" w:cs="Times New Roman"/>
                <w:b/>
                <w:bCs/>
              </w:rPr>
            </w:pPr>
            <w:r w:rsidRPr="00481333">
              <w:rPr>
                <w:rFonts w:ascii="Times New Roman" w:hAnsi="Times New Roman" w:cs="Times New Roman"/>
                <w:b/>
                <w:bCs/>
              </w:rPr>
              <w:t>Ед</w:t>
            </w:r>
            <w:r w:rsidR="002E679E">
              <w:rPr>
                <w:rFonts w:ascii="Times New Roman" w:hAnsi="Times New Roman" w:cs="Times New Roman"/>
                <w:b/>
                <w:bCs/>
              </w:rPr>
              <w:t>.</w:t>
            </w:r>
            <w:r w:rsidRPr="00481333">
              <w:rPr>
                <w:rFonts w:ascii="Times New Roman" w:hAnsi="Times New Roman" w:cs="Times New Roman"/>
                <w:b/>
                <w:bCs/>
              </w:rPr>
              <w:t xml:space="preserve"> изм</w:t>
            </w:r>
          </w:p>
        </w:tc>
        <w:tc>
          <w:tcPr>
            <w:tcW w:w="1843" w:type="dxa"/>
            <w:shd w:val="clear" w:color="auto" w:fill="auto"/>
            <w:hideMark/>
          </w:tcPr>
          <w:p w14:paraId="437AD003" w14:textId="5027B03E" w:rsidR="00481333" w:rsidRPr="00481333" w:rsidRDefault="00481333" w:rsidP="00481333">
            <w:pPr>
              <w:jc w:val="center"/>
              <w:rPr>
                <w:rFonts w:ascii="Times New Roman" w:hAnsi="Times New Roman" w:cs="Times New Roman"/>
                <w:b/>
                <w:bCs/>
              </w:rPr>
            </w:pPr>
            <w:r>
              <w:rPr>
                <w:rFonts w:ascii="Times New Roman" w:hAnsi="Times New Roman" w:cs="Times New Roman"/>
                <w:b/>
                <w:bCs/>
              </w:rPr>
              <w:t>Отчет за 2024</w:t>
            </w:r>
            <w:r w:rsidRPr="00481333">
              <w:rPr>
                <w:rFonts w:ascii="Times New Roman" w:hAnsi="Times New Roman" w:cs="Times New Roman"/>
                <w:b/>
                <w:bCs/>
              </w:rPr>
              <w:t xml:space="preserve"> год</w:t>
            </w:r>
          </w:p>
        </w:tc>
        <w:tc>
          <w:tcPr>
            <w:tcW w:w="1985" w:type="dxa"/>
          </w:tcPr>
          <w:p w14:paraId="4163EFF3" w14:textId="24B191D6" w:rsidR="00481333" w:rsidRPr="00481333" w:rsidRDefault="00481333" w:rsidP="00481333">
            <w:pPr>
              <w:jc w:val="center"/>
              <w:rPr>
                <w:rFonts w:ascii="Times New Roman" w:hAnsi="Times New Roman" w:cs="Times New Roman"/>
                <w:b/>
                <w:bCs/>
              </w:rPr>
            </w:pPr>
            <w:r w:rsidRPr="00481333">
              <w:rPr>
                <w:rFonts w:ascii="Times New Roman" w:hAnsi="Times New Roman" w:cs="Times New Roman"/>
                <w:b/>
                <w:bCs/>
              </w:rPr>
              <w:t>Отчет</w:t>
            </w:r>
            <w:r>
              <w:rPr>
                <w:rFonts w:ascii="Times New Roman" w:hAnsi="Times New Roman" w:cs="Times New Roman"/>
                <w:b/>
                <w:bCs/>
              </w:rPr>
              <w:t xml:space="preserve"> за 2025</w:t>
            </w:r>
            <w:r w:rsidRPr="00481333">
              <w:rPr>
                <w:rFonts w:ascii="Times New Roman" w:hAnsi="Times New Roman" w:cs="Times New Roman"/>
                <w:b/>
                <w:bCs/>
              </w:rPr>
              <w:t xml:space="preserve"> год</w:t>
            </w:r>
          </w:p>
        </w:tc>
      </w:tr>
      <w:tr w:rsidR="00BE5565" w:rsidRPr="0004068C" w14:paraId="55D3C101" w14:textId="77777777" w:rsidTr="00481333">
        <w:trPr>
          <w:trHeight w:val="269"/>
        </w:trPr>
        <w:tc>
          <w:tcPr>
            <w:tcW w:w="14709" w:type="dxa"/>
            <w:gridSpan w:val="5"/>
          </w:tcPr>
          <w:p w14:paraId="3B66122B" w14:textId="77777777" w:rsidR="00BE5565" w:rsidRPr="00481333" w:rsidRDefault="00BE5565" w:rsidP="00481333">
            <w:pPr>
              <w:jc w:val="center"/>
              <w:rPr>
                <w:rFonts w:ascii="Times New Roman" w:hAnsi="Times New Roman" w:cs="Times New Roman"/>
                <w:b/>
                <w:bCs/>
              </w:rPr>
            </w:pPr>
            <w:r w:rsidRPr="00481333">
              <w:rPr>
                <w:rFonts w:ascii="Times New Roman" w:hAnsi="Times New Roman" w:cs="Times New Roman"/>
              </w:rPr>
              <w:t>1. Территория муниципального образования</w:t>
            </w:r>
          </w:p>
        </w:tc>
      </w:tr>
      <w:tr w:rsidR="00481333" w:rsidRPr="0004068C" w14:paraId="350585DC" w14:textId="77777777" w:rsidTr="00AB4AD1">
        <w:trPr>
          <w:trHeight w:val="600"/>
        </w:trPr>
        <w:tc>
          <w:tcPr>
            <w:tcW w:w="817" w:type="dxa"/>
            <w:shd w:val="clear" w:color="auto" w:fill="auto"/>
            <w:noWrap/>
            <w:hideMark/>
          </w:tcPr>
          <w:p w14:paraId="37A024D9" w14:textId="68B0CDDC" w:rsidR="00481333" w:rsidRPr="00481333" w:rsidRDefault="00481333" w:rsidP="009220B3">
            <w:pPr>
              <w:jc w:val="center"/>
              <w:rPr>
                <w:rFonts w:ascii="Times New Roman" w:hAnsi="Times New Roman" w:cs="Times New Roman"/>
              </w:rPr>
            </w:pPr>
            <w:r w:rsidRPr="00481333">
              <w:rPr>
                <w:rFonts w:ascii="Times New Roman" w:hAnsi="Times New Roman" w:cs="Times New Roman"/>
              </w:rPr>
              <w:t>1.1</w:t>
            </w:r>
          </w:p>
        </w:tc>
        <w:tc>
          <w:tcPr>
            <w:tcW w:w="8930" w:type="dxa"/>
            <w:shd w:val="clear" w:color="auto" w:fill="auto"/>
            <w:hideMark/>
          </w:tcPr>
          <w:p w14:paraId="15B25860"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Общая площадь земель сельского поселения в административных границах территории района, в том числе: </w:t>
            </w:r>
          </w:p>
        </w:tc>
        <w:tc>
          <w:tcPr>
            <w:tcW w:w="1134" w:type="dxa"/>
            <w:shd w:val="clear" w:color="auto" w:fill="auto"/>
            <w:noWrap/>
            <w:hideMark/>
          </w:tcPr>
          <w:p w14:paraId="75F50F8C"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5562624C"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68</w:t>
            </w:r>
          </w:p>
        </w:tc>
        <w:tc>
          <w:tcPr>
            <w:tcW w:w="1985" w:type="dxa"/>
          </w:tcPr>
          <w:p w14:paraId="58259658" w14:textId="12A42ED9" w:rsidR="00481333" w:rsidRPr="00481333" w:rsidRDefault="00481333" w:rsidP="009220B3">
            <w:pPr>
              <w:jc w:val="center"/>
              <w:rPr>
                <w:rFonts w:ascii="Times New Roman" w:hAnsi="Times New Roman" w:cs="Times New Roman"/>
              </w:rPr>
            </w:pPr>
            <w:r w:rsidRPr="00481333">
              <w:rPr>
                <w:rFonts w:ascii="Times New Roman" w:hAnsi="Times New Roman" w:cs="Times New Roman"/>
              </w:rPr>
              <w:t>68</w:t>
            </w:r>
          </w:p>
        </w:tc>
      </w:tr>
      <w:tr w:rsidR="00481333" w:rsidRPr="0004068C" w14:paraId="457C0C47" w14:textId="77777777" w:rsidTr="00AB4AD1">
        <w:trPr>
          <w:trHeight w:val="300"/>
        </w:trPr>
        <w:tc>
          <w:tcPr>
            <w:tcW w:w="817" w:type="dxa"/>
            <w:shd w:val="clear" w:color="auto" w:fill="auto"/>
            <w:noWrap/>
            <w:hideMark/>
          </w:tcPr>
          <w:p w14:paraId="2FED253C" w14:textId="4194132F" w:rsidR="00481333" w:rsidRPr="00481333" w:rsidRDefault="00481333" w:rsidP="009220B3">
            <w:pPr>
              <w:jc w:val="center"/>
              <w:rPr>
                <w:rFonts w:ascii="Times New Roman" w:hAnsi="Times New Roman" w:cs="Times New Roman"/>
              </w:rPr>
            </w:pPr>
            <w:r w:rsidRPr="00481333">
              <w:rPr>
                <w:rFonts w:ascii="Times New Roman" w:hAnsi="Times New Roman" w:cs="Times New Roman"/>
              </w:rPr>
              <w:t>1.1.1</w:t>
            </w:r>
          </w:p>
        </w:tc>
        <w:tc>
          <w:tcPr>
            <w:tcW w:w="8930" w:type="dxa"/>
            <w:shd w:val="clear" w:color="auto" w:fill="auto"/>
            <w:hideMark/>
          </w:tcPr>
          <w:p w14:paraId="37BA403F"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Земли, находящиеся в черте населенного пункта, из них:</w:t>
            </w:r>
          </w:p>
        </w:tc>
        <w:tc>
          <w:tcPr>
            <w:tcW w:w="1134" w:type="dxa"/>
            <w:shd w:val="clear" w:color="auto" w:fill="auto"/>
            <w:noWrap/>
            <w:hideMark/>
          </w:tcPr>
          <w:p w14:paraId="7F3F755E"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4086981A"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25 601,30</w:t>
            </w:r>
          </w:p>
        </w:tc>
        <w:tc>
          <w:tcPr>
            <w:tcW w:w="1985" w:type="dxa"/>
            <w:shd w:val="clear" w:color="auto" w:fill="auto"/>
          </w:tcPr>
          <w:p w14:paraId="5A27D750" w14:textId="4340EFB9" w:rsidR="00481333" w:rsidRPr="00481333" w:rsidRDefault="00481333" w:rsidP="009220B3">
            <w:pPr>
              <w:jc w:val="center"/>
              <w:rPr>
                <w:rFonts w:ascii="Times New Roman" w:hAnsi="Times New Roman" w:cs="Times New Roman"/>
              </w:rPr>
            </w:pPr>
            <w:r w:rsidRPr="00481333">
              <w:rPr>
                <w:rFonts w:ascii="Times New Roman" w:hAnsi="Times New Roman" w:cs="Times New Roman"/>
              </w:rPr>
              <w:t>25 601,30</w:t>
            </w:r>
          </w:p>
        </w:tc>
      </w:tr>
      <w:tr w:rsidR="00481333" w:rsidRPr="0004068C" w14:paraId="74CF1349" w14:textId="77777777" w:rsidTr="00AB4AD1">
        <w:trPr>
          <w:trHeight w:val="300"/>
        </w:trPr>
        <w:tc>
          <w:tcPr>
            <w:tcW w:w="817" w:type="dxa"/>
            <w:shd w:val="clear" w:color="auto" w:fill="auto"/>
            <w:noWrap/>
            <w:hideMark/>
          </w:tcPr>
          <w:p w14:paraId="42EFCF11"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04E79FC3"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     жилые</w:t>
            </w:r>
          </w:p>
        </w:tc>
        <w:tc>
          <w:tcPr>
            <w:tcW w:w="1134" w:type="dxa"/>
            <w:shd w:val="clear" w:color="auto" w:fill="auto"/>
            <w:noWrap/>
            <w:hideMark/>
          </w:tcPr>
          <w:p w14:paraId="44E8B47C"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2E60DF2D"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49,63</w:t>
            </w:r>
          </w:p>
        </w:tc>
        <w:tc>
          <w:tcPr>
            <w:tcW w:w="1985" w:type="dxa"/>
            <w:shd w:val="clear" w:color="auto" w:fill="auto"/>
          </w:tcPr>
          <w:p w14:paraId="27048E2D" w14:textId="3547AC51" w:rsidR="00481333" w:rsidRPr="00481333" w:rsidRDefault="00481333" w:rsidP="009220B3">
            <w:pPr>
              <w:jc w:val="center"/>
              <w:rPr>
                <w:rFonts w:ascii="Times New Roman" w:hAnsi="Times New Roman" w:cs="Times New Roman"/>
              </w:rPr>
            </w:pPr>
            <w:r w:rsidRPr="00481333">
              <w:rPr>
                <w:rFonts w:ascii="Times New Roman" w:hAnsi="Times New Roman" w:cs="Times New Roman"/>
              </w:rPr>
              <w:t>49,63</w:t>
            </w:r>
          </w:p>
        </w:tc>
      </w:tr>
      <w:tr w:rsidR="00481333" w:rsidRPr="0004068C" w14:paraId="2B9A8ADB" w14:textId="77777777" w:rsidTr="00AB4AD1">
        <w:trPr>
          <w:trHeight w:val="300"/>
        </w:trPr>
        <w:tc>
          <w:tcPr>
            <w:tcW w:w="817" w:type="dxa"/>
            <w:shd w:val="clear" w:color="auto" w:fill="auto"/>
            <w:noWrap/>
            <w:hideMark/>
          </w:tcPr>
          <w:p w14:paraId="4723C78A"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42AAC1E3"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     общественно-деловые</w:t>
            </w:r>
          </w:p>
        </w:tc>
        <w:tc>
          <w:tcPr>
            <w:tcW w:w="1134" w:type="dxa"/>
            <w:shd w:val="clear" w:color="auto" w:fill="auto"/>
            <w:noWrap/>
            <w:hideMark/>
          </w:tcPr>
          <w:p w14:paraId="2BDD099E"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59C6B84E"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4,83</w:t>
            </w:r>
          </w:p>
        </w:tc>
        <w:tc>
          <w:tcPr>
            <w:tcW w:w="1985" w:type="dxa"/>
            <w:shd w:val="clear" w:color="auto" w:fill="auto"/>
          </w:tcPr>
          <w:p w14:paraId="150CEADB" w14:textId="643D0461" w:rsidR="00481333" w:rsidRPr="00481333" w:rsidRDefault="00481333" w:rsidP="009220B3">
            <w:pPr>
              <w:jc w:val="center"/>
              <w:rPr>
                <w:rFonts w:ascii="Times New Roman" w:hAnsi="Times New Roman" w:cs="Times New Roman"/>
              </w:rPr>
            </w:pPr>
            <w:r w:rsidRPr="00481333">
              <w:rPr>
                <w:rFonts w:ascii="Times New Roman" w:hAnsi="Times New Roman" w:cs="Times New Roman"/>
              </w:rPr>
              <w:t>4,83</w:t>
            </w:r>
          </w:p>
        </w:tc>
      </w:tr>
      <w:tr w:rsidR="00481333" w:rsidRPr="0004068C" w14:paraId="06EB5B19" w14:textId="77777777" w:rsidTr="00AB4AD1">
        <w:trPr>
          <w:trHeight w:val="300"/>
        </w:trPr>
        <w:tc>
          <w:tcPr>
            <w:tcW w:w="817" w:type="dxa"/>
            <w:shd w:val="clear" w:color="auto" w:fill="auto"/>
            <w:noWrap/>
            <w:hideMark/>
          </w:tcPr>
          <w:p w14:paraId="62CDCF58"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0C98505E"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     производственные</w:t>
            </w:r>
          </w:p>
        </w:tc>
        <w:tc>
          <w:tcPr>
            <w:tcW w:w="1134" w:type="dxa"/>
            <w:shd w:val="clear" w:color="auto" w:fill="auto"/>
            <w:noWrap/>
            <w:hideMark/>
          </w:tcPr>
          <w:p w14:paraId="4A4FE11E"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757C13DC"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0,29</w:t>
            </w:r>
          </w:p>
        </w:tc>
        <w:tc>
          <w:tcPr>
            <w:tcW w:w="1985" w:type="dxa"/>
            <w:shd w:val="clear" w:color="auto" w:fill="auto"/>
          </w:tcPr>
          <w:p w14:paraId="5470D013" w14:textId="78706929" w:rsidR="00481333" w:rsidRPr="00481333" w:rsidRDefault="00481333" w:rsidP="009220B3">
            <w:pPr>
              <w:jc w:val="center"/>
              <w:rPr>
                <w:rFonts w:ascii="Times New Roman" w:hAnsi="Times New Roman" w:cs="Times New Roman"/>
              </w:rPr>
            </w:pPr>
            <w:r w:rsidRPr="00481333">
              <w:rPr>
                <w:rFonts w:ascii="Times New Roman" w:hAnsi="Times New Roman" w:cs="Times New Roman"/>
              </w:rPr>
              <w:t>0,29</w:t>
            </w:r>
          </w:p>
        </w:tc>
      </w:tr>
      <w:tr w:rsidR="00481333" w:rsidRPr="0004068C" w14:paraId="20082135" w14:textId="77777777" w:rsidTr="00AB4AD1">
        <w:trPr>
          <w:trHeight w:val="300"/>
        </w:trPr>
        <w:tc>
          <w:tcPr>
            <w:tcW w:w="817" w:type="dxa"/>
            <w:shd w:val="clear" w:color="auto" w:fill="auto"/>
            <w:noWrap/>
            <w:hideMark/>
          </w:tcPr>
          <w:p w14:paraId="0E127AAB"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5F8A884"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     инженерные и транспортные инфраструктуры</w:t>
            </w:r>
          </w:p>
        </w:tc>
        <w:tc>
          <w:tcPr>
            <w:tcW w:w="1134" w:type="dxa"/>
            <w:shd w:val="clear" w:color="auto" w:fill="auto"/>
            <w:noWrap/>
            <w:hideMark/>
          </w:tcPr>
          <w:p w14:paraId="5F65CB35"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5F31A8D0"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0,42</w:t>
            </w:r>
          </w:p>
        </w:tc>
        <w:tc>
          <w:tcPr>
            <w:tcW w:w="1985" w:type="dxa"/>
            <w:shd w:val="clear" w:color="auto" w:fill="auto"/>
          </w:tcPr>
          <w:p w14:paraId="435B48E4" w14:textId="6BB5C90D" w:rsidR="00481333" w:rsidRPr="00481333" w:rsidRDefault="00481333" w:rsidP="009220B3">
            <w:pPr>
              <w:jc w:val="center"/>
              <w:rPr>
                <w:rFonts w:ascii="Times New Roman" w:hAnsi="Times New Roman" w:cs="Times New Roman"/>
              </w:rPr>
            </w:pPr>
            <w:r w:rsidRPr="00481333">
              <w:rPr>
                <w:rFonts w:ascii="Times New Roman" w:hAnsi="Times New Roman" w:cs="Times New Roman"/>
              </w:rPr>
              <w:t>0,42</w:t>
            </w:r>
          </w:p>
        </w:tc>
      </w:tr>
      <w:tr w:rsidR="00481333" w:rsidRPr="0004068C" w14:paraId="5C864332" w14:textId="77777777" w:rsidTr="00AB4AD1">
        <w:trPr>
          <w:trHeight w:val="219"/>
        </w:trPr>
        <w:tc>
          <w:tcPr>
            <w:tcW w:w="817" w:type="dxa"/>
            <w:shd w:val="clear" w:color="auto" w:fill="auto"/>
            <w:noWrap/>
            <w:hideMark/>
          </w:tcPr>
          <w:p w14:paraId="72EEA194"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47B994DD"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     рекреационные</w:t>
            </w:r>
          </w:p>
        </w:tc>
        <w:tc>
          <w:tcPr>
            <w:tcW w:w="1134" w:type="dxa"/>
            <w:shd w:val="clear" w:color="auto" w:fill="auto"/>
            <w:noWrap/>
            <w:hideMark/>
          </w:tcPr>
          <w:p w14:paraId="3590C3EB"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0DB8DBDA"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0</w:t>
            </w:r>
          </w:p>
        </w:tc>
        <w:tc>
          <w:tcPr>
            <w:tcW w:w="1985" w:type="dxa"/>
            <w:shd w:val="clear" w:color="auto" w:fill="auto"/>
          </w:tcPr>
          <w:p w14:paraId="5A5A7D50" w14:textId="0F4223D8" w:rsidR="00481333" w:rsidRPr="00481333" w:rsidRDefault="00481333" w:rsidP="009220B3">
            <w:pPr>
              <w:jc w:val="center"/>
              <w:rPr>
                <w:rFonts w:ascii="Times New Roman" w:hAnsi="Times New Roman" w:cs="Times New Roman"/>
              </w:rPr>
            </w:pPr>
            <w:r w:rsidRPr="00481333">
              <w:rPr>
                <w:rFonts w:ascii="Times New Roman" w:hAnsi="Times New Roman" w:cs="Times New Roman"/>
              </w:rPr>
              <w:t>0</w:t>
            </w:r>
          </w:p>
        </w:tc>
      </w:tr>
      <w:tr w:rsidR="00481333" w:rsidRPr="0004068C" w14:paraId="37DD6CF9" w14:textId="77777777" w:rsidTr="00AB4AD1">
        <w:trPr>
          <w:trHeight w:val="300"/>
        </w:trPr>
        <w:tc>
          <w:tcPr>
            <w:tcW w:w="817" w:type="dxa"/>
            <w:shd w:val="clear" w:color="auto" w:fill="auto"/>
            <w:noWrap/>
            <w:hideMark/>
          </w:tcPr>
          <w:p w14:paraId="25CCCCE7"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3CDD776F"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     сельскохозяйственные</w:t>
            </w:r>
          </w:p>
        </w:tc>
        <w:tc>
          <w:tcPr>
            <w:tcW w:w="1134" w:type="dxa"/>
            <w:shd w:val="clear" w:color="auto" w:fill="auto"/>
            <w:noWrap/>
            <w:hideMark/>
          </w:tcPr>
          <w:p w14:paraId="173BBC09"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69A96F85"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8,59</w:t>
            </w:r>
          </w:p>
        </w:tc>
        <w:tc>
          <w:tcPr>
            <w:tcW w:w="1985" w:type="dxa"/>
            <w:shd w:val="clear" w:color="auto" w:fill="auto"/>
          </w:tcPr>
          <w:p w14:paraId="376EFC9A" w14:textId="5A1AC3E2" w:rsidR="00481333" w:rsidRPr="00481333" w:rsidRDefault="00481333" w:rsidP="009220B3">
            <w:pPr>
              <w:jc w:val="center"/>
              <w:rPr>
                <w:rFonts w:ascii="Times New Roman" w:hAnsi="Times New Roman" w:cs="Times New Roman"/>
              </w:rPr>
            </w:pPr>
            <w:r w:rsidRPr="00481333">
              <w:rPr>
                <w:rFonts w:ascii="Times New Roman" w:hAnsi="Times New Roman" w:cs="Times New Roman"/>
              </w:rPr>
              <w:t>8,59</w:t>
            </w:r>
          </w:p>
        </w:tc>
      </w:tr>
      <w:tr w:rsidR="00481333" w:rsidRPr="0004068C" w14:paraId="39B7B00B" w14:textId="77777777" w:rsidTr="00AB4AD1">
        <w:trPr>
          <w:trHeight w:val="300"/>
        </w:trPr>
        <w:tc>
          <w:tcPr>
            <w:tcW w:w="817" w:type="dxa"/>
            <w:shd w:val="clear" w:color="auto" w:fill="auto"/>
            <w:noWrap/>
            <w:hideMark/>
          </w:tcPr>
          <w:p w14:paraId="44AA5BCE"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690D563"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     иные территориальные зоны, находящиеся в черте населенного пункта</w:t>
            </w:r>
          </w:p>
        </w:tc>
        <w:tc>
          <w:tcPr>
            <w:tcW w:w="1134" w:type="dxa"/>
            <w:shd w:val="clear" w:color="auto" w:fill="auto"/>
            <w:noWrap/>
            <w:hideMark/>
          </w:tcPr>
          <w:p w14:paraId="0D5711DB"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6054BEB2"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172,81</w:t>
            </w:r>
          </w:p>
        </w:tc>
        <w:tc>
          <w:tcPr>
            <w:tcW w:w="1985" w:type="dxa"/>
            <w:shd w:val="clear" w:color="auto" w:fill="auto"/>
          </w:tcPr>
          <w:p w14:paraId="4DF7E276" w14:textId="49DB0601" w:rsidR="00481333" w:rsidRPr="00481333" w:rsidRDefault="00481333" w:rsidP="009220B3">
            <w:pPr>
              <w:jc w:val="center"/>
              <w:rPr>
                <w:rFonts w:ascii="Times New Roman" w:hAnsi="Times New Roman" w:cs="Times New Roman"/>
              </w:rPr>
            </w:pPr>
            <w:r w:rsidRPr="00481333">
              <w:rPr>
                <w:rFonts w:ascii="Times New Roman" w:hAnsi="Times New Roman" w:cs="Times New Roman"/>
              </w:rPr>
              <w:t>172,81</w:t>
            </w:r>
          </w:p>
        </w:tc>
      </w:tr>
      <w:tr w:rsidR="00481333" w:rsidRPr="0004068C" w14:paraId="499C9D91" w14:textId="77777777" w:rsidTr="00AB4AD1">
        <w:trPr>
          <w:trHeight w:val="600"/>
        </w:trPr>
        <w:tc>
          <w:tcPr>
            <w:tcW w:w="817" w:type="dxa"/>
            <w:shd w:val="clear" w:color="auto" w:fill="auto"/>
            <w:noWrap/>
            <w:hideMark/>
          </w:tcPr>
          <w:p w14:paraId="56E97468" w14:textId="7236F64E" w:rsidR="00481333" w:rsidRPr="00481333" w:rsidRDefault="00481333" w:rsidP="009220B3">
            <w:pPr>
              <w:jc w:val="center"/>
              <w:rPr>
                <w:rFonts w:ascii="Times New Roman" w:hAnsi="Times New Roman" w:cs="Times New Roman"/>
              </w:rPr>
            </w:pPr>
            <w:r w:rsidRPr="00481333">
              <w:rPr>
                <w:rFonts w:ascii="Times New Roman" w:hAnsi="Times New Roman" w:cs="Times New Roman"/>
              </w:rPr>
              <w:t>1.1.2</w:t>
            </w:r>
          </w:p>
        </w:tc>
        <w:tc>
          <w:tcPr>
            <w:tcW w:w="8930" w:type="dxa"/>
            <w:shd w:val="clear" w:color="auto" w:fill="auto"/>
            <w:hideMark/>
          </w:tcPr>
          <w:p w14:paraId="55238E86"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Прочие земли сельского поселения, находящиеся в административных границах территории (межселенная территория)</w:t>
            </w:r>
          </w:p>
        </w:tc>
        <w:tc>
          <w:tcPr>
            <w:tcW w:w="1134" w:type="dxa"/>
            <w:shd w:val="clear" w:color="auto" w:fill="auto"/>
            <w:noWrap/>
            <w:hideMark/>
          </w:tcPr>
          <w:p w14:paraId="501F953A"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66ACB726"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25 634,73</w:t>
            </w:r>
          </w:p>
        </w:tc>
        <w:tc>
          <w:tcPr>
            <w:tcW w:w="1985" w:type="dxa"/>
            <w:shd w:val="clear" w:color="auto" w:fill="auto"/>
          </w:tcPr>
          <w:p w14:paraId="5B6B976A" w14:textId="23A06114" w:rsidR="00481333" w:rsidRPr="00481333" w:rsidRDefault="00481333" w:rsidP="009220B3">
            <w:pPr>
              <w:jc w:val="center"/>
              <w:rPr>
                <w:rFonts w:ascii="Times New Roman" w:hAnsi="Times New Roman" w:cs="Times New Roman"/>
              </w:rPr>
            </w:pPr>
            <w:r w:rsidRPr="00481333">
              <w:rPr>
                <w:rFonts w:ascii="Times New Roman" w:hAnsi="Times New Roman" w:cs="Times New Roman"/>
              </w:rPr>
              <w:t>25 634,73</w:t>
            </w:r>
          </w:p>
        </w:tc>
      </w:tr>
      <w:tr w:rsidR="009220B3" w:rsidRPr="0004068C" w14:paraId="26BF6BAE" w14:textId="77777777" w:rsidTr="00481333">
        <w:trPr>
          <w:trHeight w:val="329"/>
        </w:trPr>
        <w:tc>
          <w:tcPr>
            <w:tcW w:w="14709" w:type="dxa"/>
            <w:gridSpan w:val="5"/>
            <w:shd w:val="clear" w:color="auto" w:fill="auto"/>
            <w:noWrap/>
          </w:tcPr>
          <w:p w14:paraId="18559846" w14:textId="77777777" w:rsidR="009220B3" w:rsidRPr="00481333" w:rsidRDefault="009220B3" w:rsidP="009220B3">
            <w:pPr>
              <w:jc w:val="center"/>
              <w:rPr>
                <w:rFonts w:ascii="Times New Roman" w:hAnsi="Times New Roman" w:cs="Times New Roman"/>
              </w:rPr>
            </w:pPr>
            <w:r w:rsidRPr="00481333">
              <w:rPr>
                <w:rFonts w:ascii="Times New Roman" w:hAnsi="Times New Roman" w:cs="Times New Roman"/>
              </w:rPr>
              <w:t>2. Демографическая характеристика</w:t>
            </w:r>
          </w:p>
        </w:tc>
      </w:tr>
      <w:tr w:rsidR="00481333" w:rsidRPr="0004068C" w14:paraId="0E475EBF" w14:textId="77777777" w:rsidTr="00AB4AD1">
        <w:trPr>
          <w:trHeight w:val="300"/>
        </w:trPr>
        <w:tc>
          <w:tcPr>
            <w:tcW w:w="817" w:type="dxa"/>
            <w:shd w:val="clear" w:color="auto" w:fill="auto"/>
            <w:noWrap/>
            <w:hideMark/>
          </w:tcPr>
          <w:p w14:paraId="1892B92C" w14:textId="305CC67A" w:rsidR="00481333" w:rsidRPr="00481333" w:rsidRDefault="00481333" w:rsidP="009220B3">
            <w:pPr>
              <w:jc w:val="center"/>
              <w:rPr>
                <w:rFonts w:ascii="Times New Roman" w:hAnsi="Times New Roman" w:cs="Times New Roman"/>
              </w:rPr>
            </w:pPr>
            <w:r w:rsidRPr="00481333">
              <w:rPr>
                <w:rFonts w:ascii="Times New Roman" w:hAnsi="Times New Roman" w:cs="Times New Roman"/>
              </w:rPr>
              <w:t>2.1</w:t>
            </w:r>
          </w:p>
        </w:tc>
        <w:tc>
          <w:tcPr>
            <w:tcW w:w="8930" w:type="dxa"/>
            <w:shd w:val="clear" w:color="auto" w:fill="auto"/>
            <w:hideMark/>
          </w:tcPr>
          <w:p w14:paraId="4FD680FC"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 xml:space="preserve">Среднегодовая численность постоянно проживающего населения </w:t>
            </w:r>
          </w:p>
        </w:tc>
        <w:tc>
          <w:tcPr>
            <w:tcW w:w="1134" w:type="dxa"/>
            <w:shd w:val="clear" w:color="auto" w:fill="auto"/>
            <w:noWrap/>
            <w:hideMark/>
          </w:tcPr>
          <w:p w14:paraId="731F1FA2"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чел</w:t>
            </w:r>
          </w:p>
        </w:tc>
        <w:tc>
          <w:tcPr>
            <w:tcW w:w="1843" w:type="dxa"/>
            <w:shd w:val="clear" w:color="auto" w:fill="auto"/>
            <w:noWrap/>
            <w:hideMark/>
          </w:tcPr>
          <w:p w14:paraId="0C0D6CC3"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922</w:t>
            </w:r>
          </w:p>
        </w:tc>
        <w:tc>
          <w:tcPr>
            <w:tcW w:w="1985" w:type="dxa"/>
          </w:tcPr>
          <w:p w14:paraId="24488C9E" w14:textId="3157BD1C" w:rsidR="00481333" w:rsidRPr="00481333" w:rsidRDefault="00481333" w:rsidP="009220B3">
            <w:pPr>
              <w:jc w:val="center"/>
              <w:rPr>
                <w:rFonts w:ascii="Times New Roman" w:hAnsi="Times New Roman" w:cs="Times New Roman"/>
              </w:rPr>
            </w:pPr>
            <w:r w:rsidRPr="00481333">
              <w:rPr>
                <w:rFonts w:ascii="Times New Roman" w:hAnsi="Times New Roman" w:cs="Times New Roman"/>
              </w:rPr>
              <w:t>910,5</w:t>
            </w:r>
          </w:p>
        </w:tc>
      </w:tr>
      <w:tr w:rsidR="00481333" w:rsidRPr="0004068C" w14:paraId="593E9D19" w14:textId="77777777" w:rsidTr="00AB4AD1">
        <w:trPr>
          <w:trHeight w:val="300"/>
        </w:trPr>
        <w:tc>
          <w:tcPr>
            <w:tcW w:w="817" w:type="dxa"/>
            <w:shd w:val="clear" w:color="auto" w:fill="auto"/>
            <w:noWrap/>
            <w:hideMark/>
          </w:tcPr>
          <w:p w14:paraId="630A7497" w14:textId="4E5F12B0" w:rsidR="00481333" w:rsidRPr="00481333" w:rsidRDefault="00481333" w:rsidP="009220B3">
            <w:pPr>
              <w:jc w:val="center"/>
              <w:rPr>
                <w:rFonts w:ascii="Times New Roman" w:hAnsi="Times New Roman" w:cs="Times New Roman"/>
              </w:rPr>
            </w:pPr>
            <w:r w:rsidRPr="00481333">
              <w:rPr>
                <w:rFonts w:ascii="Times New Roman" w:hAnsi="Times New Roman" w:cs="Times New Roman"/>
              </w:rPr>
              <w:t>2.2</w:t>
            </w:r>
          </w:p>
        </w:tc>
        <w:tc>
          <w:tcPr>
            <w:tcW w:w="8930" w:type="dxa"/>
            <w:shd w:val="clear" w:color="auto" w:fill="auto"/>
            <w:hideMark/>
          </w:tcPr>
          <w:p w14:paraId="2327AF55"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Численность постоянно проживающего населения на конец года</w:t>
            </w:r>
          </w:p>
        </w:tc>
        <w:tc>
          <w:tcPr>
            <w:tcW w:w="1134" w:type="dxa"/>
            <w:shd w:val="clear" w:color="auto" w:fill="auto"/>
            <w:noWrap/>
            <w:hideMark/>
          </w:tcPr>
          <w:p w14:paraId="447E07A0"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чел</w:t>
            </w:r>
          </w:p>
        </w:tc>
        <w:tc>
          <w:tcPr>
            <w:tcW w:w="1843" w:type="dxa"/>
            <w:shd w:val="clear" w:color="auto" w:fill="auto"/>
            <w:noWrap/>
            <w:hideMark/>
          </w:tcPr>
          <w:p w14:paraId="31F7645C"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920</w:t>
            </w:r>
          </w:p>
        </w:tc>
        <w:tc>
          <w:tcPr>
            <w:tcW w:w="1985" w:type="dxa"/>
          </w:tcPr>
          <w:p w14:paraId="63413FEF" w14:textId="5C5A572C" w:rsidR="00481333" w:rsidRPr="00481333" w:rsidRDefault="00481333" w:rsidP="009220B3">
            <w:pPr>
              <w:jc w:val="center"/>
              <w:rPr>
                <w:rFonts w:ascii="Times New Roman" w:hAnsi="Times New Roman" w:cs="Times New Roman"/>
              </w:rPr>
            </w:pPr>
            <w:r w:rsidRPr="00481333">
              <w:rPr>
                <w:rFonts w:ascii="Times New Roman" w:hAnsi="Times New Roman" w:cs="Times New Roman"/>
              </w:rPr>
              <w:t>901</w:t>
            </w:r>
          </w:p>
        </w:tc>
      </w:tr>
      <w:tr w:rsidR="009220B3" w:rsidRPr="0004068C" w14:paraId="57077ED3" w14:textId="77777777" w:rsidTr="00481333">
        <w:trPr>
          <w:trHeight w:val="300"/>
        </w:trPr>
        <w:tc>
          <w:tcPr>
            <w:tcW w:w="14709" w:type="dxa"/>
            <w:gridSpan w:val="5"/>
            <w:shd w:val="clear" w:color="auto" w:fill="auto"/>
            <w:noWrap/>
          </w:tcPr>
          <w:p w14:paraId="521DA9CA" w14:textId="77777777" w:rsidR="009220B3" w:rsidRPr="00481333" w:rsidRDefault="009220B3" w:rsidP="009220B3">
            <w:pPr>
              <w:jc w:val="center"/>
              <w:rPr>
                <w:rFonts w:ascii="Times New Roman" w:hAnsi="Times New Roman" w:cs="Times New Roman"/>
              </w:rPr>
            </w:pPr>
            <w:r w:rsidRPr="00481333">
              <w:rPr>
                <w:rFonts w:ascii="Times New Roman" w:hAnsi="Times New Roman" w:cs="Times New Roman"/>
              </w:rPr>
              <w:t>3. Уровень жизни населения</w:t>
            </w:r>
          </w:p>
        </w:tc>
      </w:tr>
      <w:tr w:rsidR="00481333" w:rsidRPr="0004068C" w14:paraId="7072FAB1" w14:textId="77777777" w:rsidTr="00AB4AD1">
        <w:trPr>
          <w:trHeight w:val="300"/>
        </w:trPr>
        <w:tc>
          <w:tcPr>
            <w:tcW w:w="817" w:type="dxa"/>
            <w:shd w:val="clear" w:color="auto" w:fill="auto"/>
            <w:noWrap/>
            <w:hideMark/>
          </w:tcPr>
          <w:p w14:paraId="559959B0" w14:textId="553E3409" w:rsidR="00481333" w:rsidRPr="00481333" w:rsidRDefault="00481333" w:rsidP="009220B3">
            <w:pPr>
              <w:jc w:val="center"/>
              <w:rPr>
                <w:rFonts w:ascii="Times New Roman" w:hAnsi="Times New Roman" w:cs="Times New Roman"/>
              </w:rPr>
            </w:pPr>
            <w:r w:rsidRPr="00481333">
              <w:rPr>
                <w:rFonts w:ascii="Times New Roman" w:hAnsi="Times New Roman" w:cs="Times New Roman"/>
              </w:rPr>
              <w:t>3.1</w:t>
            </w:r>
          </w:p>
        </w:tc>
        <w:tc>
          <w:tcPr>
            <w:tcW w:w="8930" w:type="dxa"/>
            <w:shd w:val="clear" w:color="auto" w:fill="auto"/>
            <w:hideMark/>
          </w:tcPr>
          <w:p w14:paraId="7712AA7F"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Экономически активное население</w:t>
            </w:r>
          </w:p>
        </w:tc>
        <w:tc>
          <w:tcPr>
            <w:tcW w:w="1134" w:type="dxa"/>
            <w:shd w:val="clear" w:color="auto" w:fill="auto"/>
            <w:noWrap/>
            <w:hideMark/>
          </w:tcPr>
          <w:p w14:paraId="2223CA1E"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чел</w:t>
            </w:r>
          </w:p>
        </w:tc>
        <w:tc>
          <w:tcPr>
            <w:tcW w:w="1843" w:type="dxa"/>
            <w:shd w:val="clear" w:color="auto" w:fill="auto"/>
            <w:noWrap/>
            <w:hideMark/>
          </w:tcPr>
          <w:p w14:paraId="520D9DAA"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489</w:t>
            </w:r>
          </w:p>
        </w:tc>
        <w:tc>
          <w:tcPr>
            <w:tcW w:w="1985" w:type="dxa"/>
          </w:tcPr>
          <w:p w14:paraId="46C436B1" w14:textId="7EBF2B98" w:rsidR="00481333" w:rsidRPr="00481333" w:rsidRDefault="00481333" w:rsidP="009220B3">
            <w:pPr>
              <w:jc w:val="center"/>
              <w:rPr>
                <w:rFonts w:ascii="Times New Roman" w:hAnsi="Times New Roman" w:cs="Times New Roman"/>
              </w:rPr>
            </w:pPr>
            <w:r w:rsidRPr="00481333">
              <w:rPr>
                <w:rFonts w:ascii="Times New Roman" w:hAnsi="Times New Roman" w:cs="Times New Roman"/>
              </w:rPr>
              <w:t>489</w:t>
            </w:r>
          </w:p>
        </w:tc>
      </w:tr>
      <w:tr w:rsidR="00481333" w:rsidRPr="0004068C" w14:paraId="574179C9" w14:textId="77777777" w:rsidTr="00AB4AD1">
        <w:trPr>
          <w:trHeight w:val="600"/>
        </w:trPr>
        <w:tc>
          <w:tcPr>
            <w:tcW w:w="817" w:type="dxa"/>
            <w:shd w:val="clear" w:color="auto" w:fill="auto"/>
            <w:noWrap/>
            <w:hideMark/>
          </w:tcPr>
          <w:p w14:paraId="060842B4" w14:textId="263B8A8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3.2</w:t>
            </w:r>
          </w:p>
        </w:tc>
        <w:tc>
          <w:tcPr>
            <w:tcW w:w="8930" w:type="dxa"/>
            <w:shd w:val="clear" w:color="auto" w:fill="auto"/>
            <w:hideMark/>
          </w:tcPr>
          <w:p w14:paraId="05F3A42C"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Численность занятого населения в экономике сельского поселения (с учетом работающего населения в городской местности)</w:t>
            </w:r>
          </w:p>
        </w:tc>
        <w:tc>
          <w:tcPr>
            <w:tcW w:w="1134" w:type="dxa"/>
            <w:shd w:val="clear" w:color="auto" w:fill="auto"/>
            <w:noWrap/>
            <w:hideMark/>
          </w:tcPr>
          <w:p w14:paraId="6EEDE8F9"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чел</w:t>
            </w:r>
          </w:p>
        </w:tc>
        <w:tc>
          <w:tcPr>
            <w:tcW w:w="1843" w:type="dxa"/>
            <w:shd w:val="clear" w:color="auto" w:fill="auto"/>
            <w:noWrap/>
            <w:hideMark/>
          </w:tcPr>
          <w:p w14:paraId="380F931E" w14:textId="77777777" w:rsidR="00481333" w:rsidRPr="00481333" w:rsidRDefault="00481333" w:rsidP="009220B3">
            <w:pPr>
              <w:jc w:val="center"/>
              <w:rPr>
                <w:rFonts w:ascii="Times New Roman" w:hAnsi="Times New Roman" w:cs="Times New Roman"/>
              </w:rPr>
            </w:pPr>
          </w:p>
        </w:tc>
        <w:tc>
          <w:tcPr>
            <w:tcW w:w="1985" w:type="dxa"/>
          </w:tcPr>
          <w:p w14:paraId="30877287" w14:textId="77777777" w:rsidR="00481333" w:rsidRPr="00481333" w:rsidRDefault="00481333" w:rsidP="009220B3">
            <w:pPr>
              <w:jc w:val="center"/>
              <w:rPr>
                <w:rFonts w:ascii="Times New Roman" w:hAnsi="Times New Roman" w:cs="Times New Roman"/>
              </w:rPr>
            </w:pPr>
          </w:p>
        </w:tc>
      </w:tr>
      <w:tr w:rsidR="00481333" w:rsidRPr="0004068C" w14:paraId="6D081141" w14:textId="77777777" w:rsidTr="00AB4AD1">
        <w:trPr>
          <w:trHeight w:val="362"/>
        </w:trPr>
        <w:tc>
          <w:tcPr>
            <w:tcW w:w="817" w:type="dxa"/>
            <w:shd w:val="clear" w:color="auto" w:fill="auto"/>
            <w:noWrap/>
            <w:hideMark/>
          </w:tcPr>
          <w:p w14:paraId="05E9FE92" w14:textId="7A5EE9C8" w:rsidR="00481333" w:rsidRPr="00481333" w:rsidRDefault="00481333" w:rsidP="009220B3">
            <w:pPr>
              <w:jc w:val="center"/>
              <w:rPr>
                <w:rFonts w:ascii="Times New Roman" w:hAnsi="Times New Roman" w:cs="Times New Roman"/>
              </w:rPr>
            </w:pPr>
            <w:r w:rsidRPr="00481333">
              <w:rPr>
                <w:rFonts w:ascii="Times New Roman" w:hAnsi="Times New Roman" w:cs="Times New Roman"/>
              </w:rPr>
              <w:t>3.5</w:t>
            </w:r>
          </w:p>
        </w:tc>
        <w:tc>
          <w:tcPr>
            <w:tcW w:w="8930" w:type="dxa"/>
            <w:shd w:val="clear" w:color="auto" w:fill="auto"/>
            <w:hideMark/>
          </w:tcPr>
          <w:p w14:paraId="7CD7E5C0" w14:textId="77777777" w:rsidR="00481333" w:rsidRPr="00481333" w:rsidRDefault="00481333" w:rsidP="009220B3">
            <w:pPr>
              <w:jc w:val="both"/>
              <w:rPr>
                <w:rFonts w:ascii="Times New Roman" w:hAnsi="Times New Roman" w:cs="Times New Roman"/>
              </w:rPr>
            </w:pPr>
            <w:r w:rsidRPr="00481333">
              <w:rPr>
                <w:rFonts w:ascii="Times New Roman" w:hAnsi="Times New Roman" w:cs="Times New Roman"/>
              </w:rPr>
              <w:t>Численность незанятого населения трудоспособного возраста на конец года</w:t>
            </w:r>
          </w:p>
        </w:tc>
        <w:tc>
          <w:tcPr>
            <w:tcW w:w="1134" w:type="dxa"/>
            <w:shd w:val="clear" w:color="auto" w:fill="auto"/>
            <w:noWrap/>
            <w:hideMark/>
          </w:tcPr>
          <w:p w14:paraId="0195F83B" w14:textId="77777777" w:rsidR="00481333" w:rsidRPr="00481333" w:rsidRDefault="00481333" w:rsidP="009220B3">
            <w:pPr>
              <w:jc w:val="center"/>
              <w:rPr>
                <w:rFonts w:ascii="Times New Roman" w:hAnsi="Times New Roman" w:cs="Times New Roman"/>
              </w:rPr>
            </w:pPr>
            <w:r w:rsidRPr="00481333">
              <w:rPr>
                <w:rFonts w:ascii="Times New Roman" w:hAnsi="Times New Roman" w:cs="Times New Roman"/>
              </w:rPr>
              <w:t>чел</w:t>
            </w:r>
          </w:p>
        </w:tc>
        <w:tc>
          <w:tcPr>
            <w:tcW w:w="1843" w:type="dxa"/>
            <w:shd w:val="clear" w:color="auto" w:fill="auto"/>
            <w:noWrap/>
            <w:hideMark/>
          </w:tcPr>
          <w:p w14:paraId="71609E1C" w14:textId="77777777" w:rsidR="00481333" w:rsidRPr="00481333" w:rsidRDefault="00481333" w:rsidP="009220B3">
            <w:pPr>
              <w:jc w:val="center"/>
              <w:rPr>
                <w:rFonts w:ascii="Times New Roman" w:hAnsi="Times New Roman" w:cs="Times New Roman"/>
              </w:rPr>
            </w:pPr>
          </w:p>
        </w:tc>
        <w:tc>
          <w:tcPr>
            <w:tcW w:w="1985" w:type="dxa"/>
          </w:tcPr>
          <w:p w14:paraId="3A370D5A" w14:textId="77777777" w:rsidR="00481333" w:rsidRPr="00481333" w:rsidRDefault="00481333" w:rsidP="009220B3">
            <w:pPr>
              <w:jc w:val="center"/>
              <w:rPr>
                <w:rFonts w:ascii="Times New Roman" w:hAnsi="Times New Roman" w:cs="Times New Roman"/>
              </w:rPr>
            </w:pPr>
          </w:p>
        </w:tc>
      </w:tr>
      <w:tr w:rsidR="009220B3" w:rsidRPr="0004068C" w14:paraId="112B6801" w14:textId="77777777" w:rsidTr="00481333">
        <w:trPr>
          <w:trHeight w:val="186"/>
        </w:trPr>
        <w:tc>
          <w:tcPr>
            <w:tcW w:w="14709" w:type="dxa"/>
            <w:gridSpan w:val="5"/>
            <w:shd w:val="clear" w:color="auto" w:fill="auto"/>
            <w:noWrap/>
          </w:tcPr>
          <w:p w14:paraId="698AE977" w14:textId="77777777" w:rsidR="009220B3" w:rsidRPr="00481333" w:rsidRDefault="009220B3" w:rsidP="009220B3">
            <w:pPr>
              <w:jc w:val="center"/>
              <w:rPr>
                <w:rFonts w:ascii="Times New Roman" w:hAnsi="Times New Roman" w:cs="Times New Roman"/>
              </w:rPr>
            </w:pPr>
            <w:r w:rsidRPr="00481333">
              <w:rPr>
                <w:rFonts w:ascii="Times New Roman" w:hAnsi="Times New Roman" w:cs="Times New Roman"/>
              </w:rPr>
              <w:t>4. Финансы</w:t>
            </w:r>
          </w:p>
        </w:tc>
      </w:tr>
      <w:tr w:rsidR="00F2760B" w:rsidRPr="0004068C" w14:paraId="1151EED6" w14:textId="77777777" w:rsidTr="00AB4AD1">
        <w:trPr>
          <w:trHeight w:val="300"/>
        </w:trPr>
        <w:tc>
          <w:tcPr>
            <w:tcW w:w="817" w:type="dxa"/>
            <w:shd w:val="clear" w:color="auto" w:fill="auto"/>
            <w:noWrap/>
            <w:hideMark/>
          </w:tcPr>
          <w:p w14:paraId="4941A5C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4.1.</w:t>
            </w:r>
          </w:p>
        </w:tc>
        <w:tc>
          <w:tcPr>
            <w:tcW w:w="8930" w:type="dxa"/>
            <w:shd w:val="clear" w:color="auto" w:fill="auto"/>
            <w:noWrap/>
            <w:hideMark/>
          </w:tcPr>
          <w:p w14:paraId="7682DFEC"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Доходы бюджета сельского поселения</w:t>
            </w:r>
          </w:p>
        </w:tc>
        <w:tc>
          <w:tcPr>
            <w:tcW w:w="1134" w:type="dxa"/>
            <w:shd w:val="clear" w:color="auto" w:fill="auto"/>
            <w:noWrap/>
            <w:hideMark/>
          </w:tcPr>
          <w:p w14:paraId="15D545E4" w14:textId="54860631"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noWrap/>
            <w:hideMark/>
          </w:tcPr>
          <w:p w14:paraId="31E6F7B2" w14:textId="177B08D9" w:rsidR="00F2760B" w:rsidRPr="00481333" w:rsidRDefault="00F2760B" w:rsidP="00F2760B">
            <w:pPr>
              <w:jc w:val="center"/>
              <w:rPr>
                <w:rFonts w:ascii="Times New Roman" w:hAnsi="Times New Roman" w:cs="Times New Roman"/>
              </w:rPr>
            </w:pPr>
            <w:r w:rsidRPr="00481333">
              <w:rPr>
                <w:rFonts w:ascii="Times New Roman" w:hAnsi="Times New Roman" w:cs="Times New Roman"/>
              </w:rPr>
              <w:t>35 466,1</w:t>
            </w:r>
          </w:p>
        </w:tc>
        <w:tc>
          <w:tcPr>
            <w:tcW w:w="1985" w:type="dxa"/>
          </w:tcPr>
          <w:p w14:paraId="52D35ADF" w14:textId="1A212459" w:rsidR="00F2760B" w:rsidRPr="00481333" w:rsidRDefault="00394580" w:rsidP="00F2760B">
            <w:pPr>
              <w:jc w:val="center"/>
              <w:rPr>
                <w:rFonts w:ascii="Times New Roman" w:hAnsi="Times New Roman" w:cs="Times New Roman"/>
              </w:rPr>
            </w:pPr>
            <w:r>
              <w:rPr>
                <w:rFonts w:ascii="Times New Roman" w:hAnsi="Times New Roman" w:cs="Times New Roman"/>
              </w:rPr>
              <w:t>37 358,7</w:t>
            </w:r>
          </w:p>
        </w:tc>
      </w:tr>
      <w:tr w:rsidR="00F2760B" w:rsidRPr="0004068C" w14:paraId="0BBBE4E4" w14:textId="77777777" w:rsidTr="00AB4AD1">
        <w:trPr>
          <w:trHeight w:val="300"/>
        </w:trPr>
        <w:tc>
          <w:tcPr>
            <w:tcW w:w="817" w:type="dxa"/>
            <w:shd w:val="clear" w:color="auto" w:fill="auto"/>
            <w:noWrap/>
            <w:hideMark/>
          </w:tcPr>
          <w:p w14:paraId="0F4448B5" w14:textId="63F10A7A"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4.1.1</w:t>
            </w:r>
          </w:p>
        </w:tc>
        <w:tc>
          <w:tcPr>
            <w:tcW w:w="8930" w:type="dxa"/>
            <w:shd w:val="clear" w:color="auto" w:fill="auto"/>
            <w:hideMark/>
          </w:tcPr>
          <w:p w14:paraId="49A60DB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Налоговые доходы</w:t>
            </w:r>
          </w:p>
        </w:tc>
        <w:tc>
          <w:tcPr>
            <w:tcW w:w="1134" w:type="dxa"/>
            <w:shd w:val="clear" w:color="auto" w:fill="auto"/>
            <w:noWrap/>
            <w:hideMark/>
          </w:tcPr>
          <w:p w14:paraId="0269D82B" w14:textId="0033332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noWrap/>
            <w:hideMark/>
          </w:tcPr>
          <w:p w14:paraId="31968831" w14:textId="6FE6AAE2"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6 599,6</w:t>
            </w:r>
          </w:p>
        </w:tc>
        <w:tc>
          <w:tcPr>
            <w:tcW w:w="1985" w:type="dxa"/>
          </w:tcPr>
          <w:p w14:paraId="7AFB0A02" w14:textId="3BEA9382" w:rsidR="00F2760B" w:rsidRPr="00481333" w:rsidRDefault="00394580" w:rsidP="00F2760B">
            <w:pPr>
              <w:jc w:val="center"/>
              <w:rPr>
                <w:rFonts w:ascii="Times New Roman" w:hAnsi="Times New Roman" w:cs="Times New Roman"/>
              </w:rPr>
            </w:pPr>
            <w:r>
              <w:rPr>
                <w:rFonts w:ascii="Times New Roman" w:hAnsi="Times New Roman" w:cs="Times New Roman"/>
              </w:rPr>
              <w:t>7 019,3</w:t>
            </w:r>
          </w:p>
        </w:tc>
      </w:tr>
      <w:tr w:rsidR="00F2760B" w:rsidRPr="0004068C" w14:paraId="1842DC99" w14:textId="77777777" w:rsidTr="00AB4AD1">
        <w:trPr>
          <w:trHeight w:val="300"/>
        </w:trPr>
        <w:tc>
          <w:tcPr>
            <w:tcW w:w="817" w:type="dxa"/>
            <w:shd w:val="clear" w:color="auto" w:fill="auto"/>
            <w:hideMark/>
          </w:tcPr>
          <w:p w14:paraId="4248C38A" w14:textId="78E77E9B" w:rsidR="00F2760B" w:rsidRPr="00481333" w:rsidRDefault="00F2760B" w:rsidP="00F2760B">
            <w:pPr>
              <w:jc w:val="center"/>
              <w:rPr>
                <w:rFonts w:ascii="Times New Roman" w:hAnsi="Times New Roman" w:cs="Times New Roman"/>
              </w:rPr>
            </w:pPr>
            <w:r w:rsidRPr="00481333">
              <w:rPr>
                <w:rFonts w:ascii="Times New Roman" w:hAnsi="Times New Roman" w:cs="Times New Roman"/>
              </w:rPr>
              <w:lastRenderedPageBreak/>
              <w:t>4.1.2</w:t>
            </w:r>
          </w:p>
        </w:tc>
        <w:tc>
          <w:tcPr>
            <w:tcW w:w="8930" w:type="dxa"/>
            <w:shd w:val="clear" w:color="auto" w:fill="auto"/>
            <w:hideMark/>
          </w:tcPr>
          <w:p w14:paraId="7C824E42"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Неналоговые доходы </w:t>
            </w:r>
          </w:p>
        </w:tc>
        <w:tc>
          <w:tcPr>
            <w:tcW w:w="1134" w:type="dxa"/>
            <w:shd w:val="clear" w:color="auto" w:fill="auto"/>
            <w:hideMark/>
          </w:tcPr>
          <w:p w14:paraId="2E0144F8" w14:textId="3435ABEB"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01BFB5D7" w14:textId="6ACB0372" w:rsidR="00F2760B" w:rsidRPr="00481333" w:rsidRDefault="00F2760B" w:rsidP="00F2760B">
            <w:pPr>
              <w:jc w:val="center"/>
              <w:rPr>
                <w:rFonts w:ascii="Times New Roman" w:hAnsi="Times New Roman" w:cs="Times New Roman"/>
              </w:rPr>
            </w:pPr>
            <w:r w:rsidRPr="00481333">
              <w:rPr>
                <w:rFonts w:ascii="Times New Roman" w:hAnsi="Times New Roman" w:cs="Times New Roman"/>
              </w:rPr>
              <w:t>918,2</w:t>
            </w:r>
          </w:p>
        </w:tc>
        <w:tc>
          <w:tcPr>
            <w:tcW w:w="1985" w:type="dxa"/>
          </w:tcPr>
          <w:p w14:paraId="16C4D598" w14:textId="0079FBE7" w:rsidR="00F2760B" w:rsidRPr="00481333" w:rsidRDefault="00394580" w:rsidP="00F2760B">
            <w:pPr>
              <w:jc w:val="center"/>
              <w:rPr>
                <w:rFonts w:ascii="Times New Roman" w:hAnsi="Times New Roman" w:cs="Times New Roman"/>
              </w:rPr>
            </w:pPr>
            <w:r>
              <w:rPr>
                <w:rFonts w:ascii="Times New Roman" w:hAnsi="Times New Roman" w:cs="Times New Roman"/>
              </w:rPr>
              <w:t>840,0</w:t>
            </w:r>
          </w:p>
        </w:tc>
      </w:tr>
      <w:tr w:rsidR="00F2760B" w:rsidRPr="0004068C" w14:paraId="58F43C15" w14:textId="77777777" w:rsidTr="00AB4AD1">
        <w:trPr>
          <w:trHeight w:val="300"/>
        </w:trPr>
        <w:tc>
          <w:tcPr>
            <w:tcW w:w="817" w:type="dxa"/>
            <w:shd w:val="clear" w:color="auto" w:fill="auto"/>
            <w:noWrap/>
            <w:hideMark/>
          </w:tcPr>
          <w:p w14:paraId="58158BC8" w14:textId="312BD073"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4.1.3</w:t>
            </w:r>
          </w:p>
        </w:tc>
        <w:tc>
          <w:tcPr>
            <w:tcW w:w="8930" w:type="dxa"/>
            <w:shd w:val="clear" w:color="auto" w:fill="auto"/>
            <w:hideMark/>
          </w:tcPr>
          <w:p w14:paraId="4DA06C52"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Безвозмездные поступления</w:t>
            </w:r>
          </w:p>
        </w:tc>
        <w:tc>
          <w:tcPr>
            <w:tcW w:w="1134" w:type="dxa"/>
            <w:shd w:val="clear" w:color="auto" w:fill="auto"/>
            <w:hideMark/>
          </w:tcPr>
          <w:p w14:paraId="1E685883" w14:textId="4C76E733"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24186173" w14:textId="6325C2A5"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27 948,3</w:t>
            </w:r>
          </w:p>
        </w:tc>
        <w:tc>
          <w:tcPr>
            <w:tcW w:w="1985" w:type="dxa"/>
          </w:tcPr>
          <w:p w14:paraId="1D4E1E7C" w14:textId="2066739C" w:rsidR="00F2760B" w:rsidRPr="00481333" w:rsidRDefault="00394580" w:rsidP="00F2760B">
            <w:pPr>
              <w:jc w:val="center"/>
              <w:rPr>
                <w:rFonts w:ascii="Times New Roman" w:hAnsi="Times New Roman" w:cs="Times New Roman"/>
              </w:rPr>
            </w:pPr>
            <w:r>
              <w:rPr>
                <w:rFonts w:ascii="Times New Roman" w:hAnsi="Times New Roman" w:cs="Times New Roman"/>
              </w:rPr>
              <w:t>29 499,4</w:t>
            </w:r>
          </w:p>
        </w:tc>
      </w:tr>
      <w:tr w:rsidR="00F2760B" w:rsidRPr="0004068C" w14:paraId="4B689B7B" w14:textId="77777777" w:rsidTr="00AB4AD1">
        <w:trPr>
          <w:trHeight w:val="300"/>
        </w:trPr>
        <w:tc>
          <w:tcPr>
            <w:tcW w:w="817" w:type="dxa"/>
            <w:shd w:val="clear" w:color="auto" w:fill="auto"/>
            <w:noWrap/>
            <w:hideMark/>
          </w:tcPr>
          <w:p w14:paraId="2CB1E4F2" w14:textId="78E8955B"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4.2</w:t>
            </w:r>
          </w:p>
        </w:tc>
        <w:tc>
          <w:tcPr>
            <w:tcW w:w="8930" w:type="dxa"/>
            <w:shd w:val="clear" w:color="auto" w:fill="auto"/>
            <w:hideMark/>
          </w:tcPr>
          <w:p w14:paraId="3FA8E04C"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Расходы бюджета:</w:t>
            </w:r>
          </w:p>
        </w:tc>
        <w:tc>
          <w:tcPr>
            <w:tcW w:w="1134" w:type="dxa"/>
            <w:shd w:val="clear" w:color="auto" w:fill="auto"/>
            <w:noWrap/>
            <w:hideMark/>
          </w:tcPr>
          <w:p w14:paraId="4CB188EB" w14:textId="27DC24AD"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noWrap/>
            <w:hideMark/>
          </w:tcPr>
          <w:p w14:paraId="51DE79E2" w14:textId="04CFC8D2" w:rsidR="00F2760B" w:rsidRPr="00481333" w:rsidRDefault="00F2760B" w:rsidP="00F2760B">
            <w:pPr>
              <w:jc w:val="center"/>
              <w:rPr>
                <w:rFonts w:ascii="Times New Roman" w:hAnsi="Times New Roman" w:cs="Times New Roman"/>
              </w:rPr>
            </w:pPr>
            <w:r w:rsidRPr="00481333">
              <w:rPr>
                <w:rFonts w:ascii="Times New Roman" w:hAnsi="Times New Roman" w:cs="Times New Roman"/>
              </w:rPr>
              <w:t>37 040,3</w:t>
            </w:r>
          </w:p>
        </w:tc>
        <w:tc>
          <w:tcPr>
            <w:tcW w:w="1985" w:type="dxa"/>
          </w:tcPr>
          <w:p w14:paraId="3AC24F4A" w14:textId="79921C97" w:rsidR="00F2760B" w:rsidRPr="00481333" w:rsidRDefault="00394580" w:rsidP="00F2760B">
            <w:pPr>
              <w:jc w:val="center"/>
              <w:rPr>
                <w:rFonts w:ascii="Times New Roman" w:hAnsi="Times New Roman" w:cs="Times New Roman"/>
              </w:rPr>
            </w:pPr>
            <w:r>
              <w:rPr>
                <w:rFonts w:ascii="Times New Roman" w:hAnsi="Times New Roman" w:cs="Times New Roman"/>
              </w:rPr>
              <w:t>35 045,5</w:t>
            </w:r>
          </w:p>
        </w:tc>
      </w:tr>
      <w:tr w:rsidR="00F2760B" w:rsidRPr="0004068C" w14:paraId="10CF650B" w14:textId="77777777" w:rsidTr="00AB4AD1">
        <w:trPr>
          <w:trHeight w:val="600"/>
        </w:trPr>
        <w:tc>
          <w:tcPr>
            <w:tcW w:w="817" w:type="dxa"/>
            <w:shd w:val="clear" w:color="auto" w:fill="auto"/>
            <w:noWrap/>
            <w:hideMark/>
          </w:tcPr>
          <w:p w14:paraId="0721901C" w14:textId="0DB6AC23"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4.3</w:t>
            </w:r>
          </w:p>
        </w:tc>
        <w:tc>
          <w:tcPr>
            <w:tcW w:w="8930" w:type="dxa"/>
            <w:shd w:val="clear" w:color="auto" w:fill="auto"/>
            <w:hideMark/>
          </w:tcPr>
          <w:p w14:paraId="2DA22E28"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Превышение доходов над расходами (профицит «+»), расходов над доходами (дефицит «-»)</w:t>
            </w:r>
          </w:p>
        </w:tc>
        <w:tc>
          <w:tcPr>
            <w:tcW w:w="1134" w:type="dxa"/>
            <w:shd w:val="clear" w:color="auto" w:fill="auto"/>
            <w:noWrap/>
            <w:hideMark/>
          </w:tcPr>
          <w:p w14:paraId="41D17FE9" w14:textId="63927735"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noWrap/>
            <w:hideMark/>
          </w:tcPr>
          <w:p w14:paraId="1D24DD25" w14:textId="6E32FA12"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- 1 574,2</w:t>
            </w:r>
          </w:p>
        </w:tc>
        <w:tc>
          <w:tcPr>
            <w:tcW w:w="1985" w:type="dxa"/>
          </w:tcPr>
          <w:p w14:paraId="2643C453" w14:textId="3D351104" w:rsidR="00F2760B" w:rsidRPr="00481333" w:rsidRDefault="00394580" w:rsidP="00F2760B">
            <w:pPr>
              <w:jc w:val="center"/>
              <w:rPr>
                <w:rFonts w:ascii="Times New Roman" w:hAnsi="Times New Roman" w:cs="Times New Roman"/>
              </w:rPr>
            </w:pPr>
            <w:r>
              <w:rPr>
                <w:rFonts w:ascii="Times New Roman" w:hAnsi="Times New Roman" w:cs="Times New Roman"/>
              </w:rPr>
              <w:t>2 313,2</w:t>
            </w:r>
          </w:p>
        </w:tc>
      </w:tr>
      <w:tr w:rsidR="00F2760B" w:rsidRPr="0004068C" w14:paraId="3DAD41B7" w14:textId="77777777" w:rsidTr="00481333">
        <w:trPr>
          <w:trHeight w:val="287"/>
        </w:trPr>
        <w:tc>
          <w:tcPr>
            <w:tcW w:w="14709" w:type="dxa"/>
            <w:gridSpan w:val="5"/>
            <w:shd w:val="clear" w:color="auto" w:fill="auto"/>
            <w:noWrap/>
          </w:tcPr>
          <w:p w14:paraId="7F641602"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5. Муниципальное имущество</w:t>
            </w:r>
          </w:p>
        </w:tc>
      </w:tr>
      <w:tr w:rsidR="00F2760B" w:rsidRPr="0004068C" w14:paraId="67BEAF63" w14:textId="77777777" w:rsidTr="00AB4AD1">
        <w:trPr>
          <w:trHeight w:val="300"/>
        </w:trPr>
        <w:tc>
          <w:tcPr>
            <w:tcW w:w="817" w:type="dxa"/>
            <w:shd w:val="clear" w:color="auto" w:fill="auto"/>
            <w:noWrap/>
            <w:hideMark/>
          </w:tcPr>
          <w:p w14:paraId="3ABECE0A" w14:textId="33F679BB" w:rsidR="00F2760B" w:rsidRPr="00481333" w:rsidRDefault="00F2760B" w:rsidP="00F2760B">
            <w:pPr>
              <w:jc w:val="center"/>
              <w:rPr>
                <w:rFonts w:ascii="Times New Roman" w:hAnsi="Times New Roman" w:cs="Times New Roman"/>
              </w:rPr>
            </w:pPr>
            <w:r w:rsidRPr="00481333">
              <w:rPr>
                <w:rFonts w:ascii="Times New Roman" w:hAnsi="Times New Roman" w:cs="Times New Roman"/>
              </w:rPr>
              <w:t>5.1</w:t>
            </w:r>
          </w:p>
        </w:tc>
        <w:tc>
          <w:tcPr>
            <w:tcW w:w="8930" w:type="dxa"/>
            <w:shd w:val="clear" w:color="auto" w:fill="auto"/>
            <w:hideMark/>
          </w:tcPr>
          <w:p w14:paraId="44F33731"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Стоимость муниципального имущества</w:t>
            </w:r>
          </w:p>
        </w:tc>
        <w:tc>
          <w:tcPr>
            <w:tcW w:w="1134" w:type="dxa"/>
            <w:shd w:val="clear" w:color="auto" w:fill="auto"/>
            <w:hideMark/>
          </w:tcPr>
          <w:p w14:paraId="4199194F" w14:textId="5DC1D3B6"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296CC29E" w14:textId="22F318CC"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159 414,97</w:t>
            </w:r>
          </w:p>
        </w:tc>
        <w:tc>
          <w:tcPr>
            <w:tcW w:w="1985" w:type="dxa"/>
            <w:shd w:val="clear" w:color="auto" w:fill="auto"/>
          </w:tcPr>
          <w:p w14:paraId="714E667D" w14:textId="41209628"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227615,3</w:t>
            </w:r>
          </w:p>
        </w:tc>
      </w:tr>
      <w:tr w:rsidR="00F2760B" w:rsidRPr="0004068C" w14:paraId="0BF47F5B" w14:textId="77777777" w:rsidTr="00AB4AD1">
        <w:trPr>
          <w:trHeight w:val="300"/>
        </w:trPr>
        <w:tc>
          <w:tcPr>
            <w:tcW w:w="817" w:type="dxa"/>
            <w:shd w:val="clear" w:color="auto" w:fill="auto"/>
            <w:noWrap/>
            <w:hideMark/>
          </w:tcPr>
          <w:p w14:paraId="195B4B0C" w14:textId="11A8CB8F" w:rsidR="00F2760B" w:rsidRPr="00481333" w:rsidRDefault="00F2760B" w:rsidP="00F2760B">
            <w:pPr>
              <w:jc w:val="center"/>
              <w:rPr>
                <w:rFonts w:ascii="Times New Roman" w:hAnsi="Times New Roman" w:cs="Times New Roman"/>
              </w:rPr>
            </w:pPr>
            <w:r w:rsidRPr="00481333">
              <w:rPr>
                <w:rFonts w:ascii="Times New Roman" w:hAnsi="Times New Roman" w:cs="Times New Roman"/>
              </w:rPr>
              <w:t>5.1.1</w:t>
            </w:r>
          </w:p>
        </w:tc>
        <w:tc>
          <w:tcPr>
            <w:tcW w:w="8930" w:type="dxa"/>
            <w:shd w:val="clear" w:color="auto" w:fill="auto"/>
            <w:hideMark/>
          </w:tcPr>
          <w:p w14:paraId="5E5ADC48"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Движимого имущества</w:t>
            </w:r>
          </w:p>
        </w:tc>
        <w:tc>
          <w:tcPr>
            <w:tcW w:w="1134" w:type="dxa"/>
            <w:shd w:val="clear" w:color="auto" w:fill="auto"/>
            <w:hideMark/>
          </w:tcPr>
          <w:p w14:paraId="5EC19696" w14:textId="115CEAC8"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43BAEFEE" w14:textId="630B1530" w:rsidR="00F2760B" w:rsidRPr="00481333" w:rsidRDefault="00F2760B" w:rsidP="00F2760B">
            <w:pPr>
              <w:jc w:val="center"/>
              <w:rPr>
                <w:rFonts w:ascii="Times New Roman" w:hAnsi="Times New Roman" w:cs="Times New Roman"/>
              </w:rPr>
            </w:pPr>
            <w:r w:rsidRPr="00481333">
              <w:rPr>
                <w:rFonts w:ascii="Times New Roman" w:hAnsi="Times New Roman" w:cs="Times New Roman"/>
              </w:rPr>
              <w:t>5 788,95</w:t>
            </w:r>
          </w:p>
        </w:tc>
        <w:tc>
          <w:tcPr>
            <w:tcW w:w="1985" w:type="dxa"/>
            <w:shd w:val="clear" w:color="auto" w:fill="auto"/>
          </w:tcPr>
          <w:p w14:paraId="2DDCD56D" w14:textId="0EA58924"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16123,5</w:t>
            </w:r>
          </w:p>
        </w:tc>
      </w:tr>
      <w:tr w:rsidR="00F2760B" w:rsidRPr="0004068C" w14:paraId="09E2FE05" w14:textId="77777777" w:rsidTr="00AB4AD1">
        <w:trPr>
          <w:trHeight w:val="300"/>
        </w:trPr>
        <w:tc>
          <w:tcPr>
            <w:tcW w:w="817" w:type="dxa"/>
            <w:shd w:val="clear" w:color="auto" w:fill="auto"/>
            <w:noWrap/>
            <w:hideMark/>
          </w:tcPr>
          <w:p w14:paraId="3DC687D9" w14:textId="1395F183" w:rsidR="00F2760B" w:rsidRPr="00481333" w:rsidRDefault="00F2760B" w:rsidP="00F2760B">
            <w:pPr>
              <w:jc w:val="center"/>
              <w:rPr>
                <w:rFonts w:ascii="Times New Roman" w:hAnsi="Times New Roman" w:cs="Times New Roman"/>
              </w:rPr>
            </w:pPr>
            <w:r w:rsidRPr="00481333">
              <w:rPr>
                <w:rFonts w:ascii="Times New Roman" w:hAnsi="Times New Roman" w:cs="Times New Roman"/>
              </w:rPr>
              <w:t>5.1.2</w:t>
            </w:r>
          </w:p>
        </w:tc>
        <w:tc>
          <w:tcPr>
            <w:tcW w:w="8930" w:type="dxa"/>
            <w:shd w:val="clear" w:color="auto" w:fill="auto"/>
            <w:hideMark/>
          </w:tcPr>
          <w:p w14:paraId="045655B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Недвижимого имущества, из него:</w:t>
            </w:r>
          </w:p>
        </w:tc>
        <w:tc>
          <w:tcPr>
            <w:tcW w:w="1134" w:type="dxa"/>
            <w:shd w:val="clear" w:color="auto" w:fill="auto"/>
            <w:hideMark/>
          </w:tcPr>
          <w:p w14:paraId="7F241F8E" w14:textId="207118C9"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27DB7A02" w14:textId="3B38B7EE"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153 626,02</w:t>
            </w:r>
          </w:p>
        </w:tc>
        <w:tc>
          <w:tcPr>
            <w:tcW w:w="1985" w:type="dxa"/>
            <w:shd w:val="clear" w:color="auto" w:fill="auto"/>
          </w:tcPr>
          <w:p w14:paraId="37C7DFD7" w14:textId="5F41C0A4"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211491,8</w:t>
            </w:r>
          </w:p>
        </w:tc>
      </w:tr>
      <w:tr w:rsidR="00F2760B" w:rsidRPr="0004068C" w14:paraId="3F4AE0DD" w14:textId="77777777" w:rsidTr="00AB4AD1">
        <w:trPr>
          <w:trHeight w:val="300"/>
        </w:trPr>
        <w:tc>
          <w:tcPr>
            <w:tcW w:w="817" w:type="dxa"/>
            <w:shd w:val="clear" w:color="auto" w:fill="auto"/>
            <w:noWrap/>
            <w:hideMark/>
          </w:tcPr>
          <w:p w14:paraId="6437C12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49FA1657" w14:textId="77777777" w:rsidR="00F2760B" w:rsidRPr="00481333" w:rsidRDefault="00F2760B" w:rsidP="00F2760B">
            <w:pPr>
              <w:jc w:val="both"/>
              <w:rPr>
                <w:rFonts w:ascii="Times New Roman" w:hAnsi="Times New Roman" w:cs="Times New Roman"/>
                <w:iCs/>
              </w:rPr>
            </w:pPr>
            <w:r w:rsidRPr="00481333">
              <w:rPr>
                <w:rFonts w:ascii="Times New Roman" w:hAnsi="Times New Roman" w:cs="Times New Roman"/>
                <w:iCs/>
              </w:rPr>
              <w:t xml:space="preserve">   жилой фонд</w:t>
            </w:r>
          </w:p>
        </w:tc>
        <w:tc>
          <w:tcPr>
            <w:tcW w:w="1134" w:type="dxa"/>
            <w:shd w:val="clear" w:color="auto" w:fill="auto"/>
            <w:hideMark/>
          </w:tcPr>
          <w:p w14:paraId="1A37D648" w14:textId="3435BD9F"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6B24575A" w14:textId="09F4ED65"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114 716,08</w:t>
            </w:r>
          </w:p>
        </w:tc>
        <w:tc>
          <w:tcPr>
            <w:tcW w:w="1985" w:type="dxa"/>
            <w:shd w:val="clear" w:color="auto" w:fill="auto"/>
          </w:tcPr>
          <w:p w14:paraId="3EF1049D" w14:textId="23428A69"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152963,3</w:t>
            </w:r>
          </w:p>
        </w:tc>
      </w:tr>
      <w:tr w:rsidR="00F2760B" w:rsidRPr="0004068C" w14:paraId="5C90D77A" w14:textId="77777777" w:rsidTr="00AB4AD1">
        <w:trPr>
          <w:trHeight w:val="300"/>
        </w:trPr>
        <w:tc>
          <w:tcPr>
            <w:tcW w:w="817" w:type="dxa"/>
            <w:shd w:val="clear" w:color="auto" w:fill="auto"/>
            <w:noWrap/>
            <w:hideMark/>
          </w:tcPr>
          <w:p w14:paraId="36A1525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65E13F41" w14:textId="77777777" w:rsidR="00F2760B" w:rsidRPr="00481333" w:rsidRDefault="00F2760B" w:rsidP="00F2760B">
            <w:pPr>
              <w:jc w:val="both"/>
              <w:rPr>
                <w:rFonts w:ascii="Times New Roman" w:hAnsi="Times New Roman" w:cs="Times New Roman"/>
                <w:iCs/>
              </w:rPr>
            </w:pPr>
            <w:r w:rsidRPr="00481333">
              <w:rPr>
                <w:rFonts w:ascii="Times New Roman" w:hAnsi="Times New Roman" w:cs="Times New Roman"/>
                <w:iCs/>
              </w:rPr>
              <w:t xml:space="preserve">   нежилой фонд (здания, сооружения)</w:t>
            </w:r>
          </w:p>
        </w:tc>
        <w:tc>
          <w:tcPr>
            <w:tcW w:w="1134" w:type="dxa"/>
            <w:shd w:val="clear" w:color="auto" w:fill="auto"/>
            <w:hideMark/>
          </w:tcPr>
          <w:p w14:paraId="0D44846C" w14:textId="13F3C53F"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1898D49D" w14:textId="1443FD8E" w:rsidR="00F2760B" w:rsidRPr="00481333" w:rsidRDefault="00F2760B" w:rsidP="00F2760B">
            <w:pPr>
              <w:jc w:val="center"/>
              <w:rPr>
                <w:rFonts w:ascii="Times New Roman" w:hAnsi="Times New Roman" w:cs="Times New Roman"/>
              </w:rPr>
            </w:pPr>
            <w:r w:rsidRPr="00481333">
              <w:rPr>
                <w:rFonts w:ascii="Times New Roman" w:hAnsi="Times New Roman" w:cs="Times New Roman"/>
              </w:rPr>
              <w:t>33 924,33</w:t>
            </w:r>
          </w:p>
        </w:tc>
        <w:tc>
          <w:tcPr>
            <w:tcW w:w="1985" w:type="dxa"/>
            <w:shd w:val="clear" w:color="auto" w:fill="auto"/>
          </w:tcPr>
          <w:p w14:paraId="2C6FEAD6" w14:textId="12D78D74" w:rsidR="00F2760B" w:rsidRPr="00481333" w:rsidRDefault="00F2760B" w:rsidP="00F2760B">
            <w:pPr>
              <w:jc w:val="center"/>
              <w:rPr>
                <w:rFonts w:ascii="Times New Roman" w:hAnsi="Times New Roman" w:cs="Times New Roman"/>
              </w:rPr>
            </w:pPr>
            <w:r w:rsidRPr="00481333">
              <w:rPr>
                <w:rFonts w:ascii="Times New Roman" w:hAnsi="Times New Roman" w:cs="Times New Roman"/>
              </w:rPr>
              <w:t>54494</w:t>
            </w:r>
          </w:p>
        </w:tc>
      </w:tr>
      <w:tr w:rsidR="00F2760B" w:rsidRPr="0004068C" w14:paraId="53946150" w14:textId="77777777" w:rsidTr="00AB4AD1">
        <w:trPr>
          <w:trHeight w:val="219"/>
        </w:trPr>
        <w:tc>
          <w:tcPr>
            <w:tcW w:w="817" w:type="dxa"/>
            <w:shd w:val="clear" w:color="auto" w:fill="auto"/>
            <w:noWrap/>
            <w:hideMark/>
          </w:tcPr>
          <w:p w14:paraId="3BA744F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1B0D121E" w14:textId="77777777" w:rsidR="00F2760B" w:rsidRPr="00481333" w:rsidRDefault="00F2760B" w:rsidP="00F2760B">
            <w:pPr>
              <w:jc w:val="both"/>
              <w:rPr>
                <w:rFonts w:ascii="Times New Roman" w:hAnsi="Times New Roman" w:cs="Times New Roman"/>
                <w:iCs/>
              </w:rPr>
            </w:pPr>
            <w:r w:rsidRPr="00481333">
              <w:rPr>
                <w:rFonts w:ascii="Times New Roman" w:hAnsi="Times New Roman" w:cs="Times New Roman"/>
                <w:iCs/>
              </w:rPr>
              <w:t xml:space="preserve">   дороги</w:t>
            </w:r>
          </w:p>
        </w:tc>
        <w:tc>
          <w:tcPr>
            <w:tcW w:w="1134" w:type="dxa"/>
            <w:shd w:val="clear" w:color="auto" w:fill="auto"/>
            <w:hideMark/>
          </w:tcPr>
          <w:p w14:paraId="5F7CDBB1" w14:textId="58DBC7E3"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руб</w:t>
            </w:r>
          </w:p>
        </w:tc>
        <w:tc>
          <w:tcPr>
            <w:tcW w:w="1843" w:type="dxa"/>
            <w:shd w:val="clear" w:color="auto" w:fill="auto"/>
            <w:hideMark/>
          </w:tcPr>
          <w:p w14:paraId="54050A7D" w14:textId="0F62FD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4 985,61</w:t>
            </w:r>
          </w:p>
        </w:tc>
        <w:tc>
          <w:tcPr>
            <w:tcW w:w="1985" w:type="dxa"/>
            <w:shd w:val="clear" w:color="auto" w:fill="auto"/>
          </w:tcPr>
          <w:p w14:paraId="4C82DE3B" w14:textId="2E3BE5AF"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4034,5</w:t>
            </w:r>
          </w:p>
        </w:tc>
      </w:tr>
      <w:tr w:rsidR="00F2760B" w:rsidRPr="0004068C" w14:paraId="2DD12E2F" w14:textId="77777777" w:rsidTr="00481333">
        <w:trPr>
          <w:trHeight w:val="219"/>
        </w:trPr>
        <w:tc>
          <w:tcPr>
            <w:tcW w:w="14709" w:type="dxa"/>
            <w:gridSpan w:val="5"/>
            <w:shd w:val="clear" w:color="auto" w:fill="auto"/>
            <w:noWrap/>
          </w:tcPr>
          <w:p w14:paraId="7E6618C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 Содержание и использование жилого фонда и нежилых помещений</w:t>
            </w:r>
          </w:p>
        </w:tc>
      </w:tr>
      <w:tr w:rsidR="00F2760B" w:rsidRPr="0004068C" w14:paraId="1C052997" w14:textId="77777777" w:rsidTr="00AB4AD1">
        <w:trPr>
          <w:trHeight w:val="300"/>
        </w:trPr>
        <w:tc>
          <w:tcPr>
            <w:tcW w:w="817" w:type="dxa"/>
            <w:shd w:val="clear" w:color="auto" w:fill="auto"/>
            <w:noWrap/>
            <w:hideMark/>
          </w:tcPr>
          <w:p w14:paraId="4CE59B36" w14:textId="4F251CA8"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6.1</w:t>
            </w:r>
          </w:p>
        </w:tc>
        <w:tc>
          <w:tcPr>
            <w:tcW w:w="8930" w:type="dxa"/>
            <w:shd w:val="clear" w:color="auto" w:fill="auto"/>
            <w:hideMark/>
          </w:tcPr>
          <w:p w14:paraId="1F80542A"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Общая площадь жилого фонда</w:t>
            </w:r>
          </w:p>
        </w:tc>
        <w:tc>
          <w:tcPr>
            <w:tcW w:w="1134" w:type="dxa"/>
            <w:shd w:val="clear" w:color="auto" w:fill="auto"/>
            <w:noWrap/>
            <w:hideMark/>
          </w:tcPr>
          <w:p w14:paraId="1929982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кв.м</w:t>
            </w:r>
          </w:p>
        </w:tc>
        <w:tc>
          <w:tcPr>
            <w:tcW w:w="1843" w:type="dxa"/>
            <w:shd w:val="clear" w:color="auto" w:fill="auto"/>
            <w:noWrap/>
            <w:hideMark/>
          </w:tcPr>
          <w:p w14:paraId="6BBF52FB" w14:textId="77777777" w:rsidR="00F2760B" w:rsidRPr="00481333" w:rsidRDefault="00F2760B" w:rsidP="00F2760B">
            <w:pPr>
              <w:jc w:val="right"/>
              <w:rPr>
                <w:rFonts w:ascii="Times New Roman" w:hAnsi="Times New Roman" w:cs="Times New Roman"/>
              </w:rPr>
            </w:pPr>
            <w:r w:rsidRPr="00481333">
              <w:rPr>
                <w:rFonts w:ascii="Times New Roman" w:hAnsi="Times New Roman" w:cs="Times New Roman"/>
              </w:rPr>
              <w:t>25 019,2</w:t>
            </w:r>
          </w:p>
        </w:tc>
        <w:tc>
          <w:tcPr>
            <w:tcW w:w="1985" w:type="dxa"/>
          </w:tcPr>
          <w:p w14:paraId="02554358" w14:textId="5294803B"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25 019,2</w:t>
            </w:r>
          </w:p>
        </w:tc>
      </w:tr>
      <w:tr w:rsidR="00F2760B" w:rsidRPr="0004068C" w14:paraId="1B409FFD" w14:textId="77777777" w:rsidTr="00481333">
        <w:trPr>
          <w:trHeight w:val="300"/>
        </w:trPr>
        <w:tc>
          <w:tcPr>
            <w:tcW w:w="14709" w:type="dxa"/>
            <w:gridSpan w:val="5"/>
            <w:shd w:val="clear" w:color="auto" w:fill="auto"/>
            <w:noWrap/>
          </w:tcPr>
          <w:p w14:paraId="0D19363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7. Организация и развитие жилищно-коммунального хозяйства</w:t>
            </w:r>
          </w:p>
        </w:tc>
      </w:tr>
      <w:tr w:rsidR="00F2760B" w:rsidRPr="0004068C" w14:paraId="316336C4" w14:textId="77777777" w:rsidTr="00AB4AD1">
        <w:trPr>
          <w:trHeight w:val="300"/>
        </w:trPr>
        <w:tc>
          <w:tcPr>
            <w:tcW w:w="817" w:type="dxa"/>
            <w:shd w:val="clear" w:color="auto" w:fill="auto"/>
            <w:noWrap/>
            <w:hideMark/>
          </w:tcPr>
          <w:p w14:paraId="19466A81" w14:textId="72735F8A" w:rsidR="00F2760B" w:rsidRPr="00481333" w:rsidRDefault="00F2760B" w:rsidP="00F2760B">
            <w:pPr>
              <w:jc w:val="center"/>
              <w:rPr>
                <w:rFonts w:ascii="Times New Roman" w:hAnsi="Times New Roman" w:cs="Times New Roman"/>
              </w:rPr>
            </w:pPr>
            <w:r w:rsidRPr="00481333">
              <w:rPr>
                <w:rFonts w:ascii="Times New Roman" w:hAnsi="Times New Roman" w:cs="Times New Roman"/>
              </w:rPr>
              <w:t>7.1</w:t>
            </w:r>
          </w:p>
        </w:tc>
        <w:tc>
          <w:tcPr>
            <w:tcW w:w="8930" w:type="dxa"/>
            <w:shd w:val="clear" w:color="auto" w:fill="auto"/>
            <w:hideMark/>
          </w:tcPr>
          <w:p w14:paraId="3D70962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Одиночное протяжение уличной сети водопроводов</w:t>
            </w:r>
          </w:p>
        </w:tc>
        <w:tc>
          <w:tcPr>
            <w:tcW w:w="1134" w:type="dxa"/>
            <w:shd w:val="clear" w:color="auto" w:fill="auto"/>
            <w:noWrap/>
            <w:hideMark/>
          </w:tcPr>
          <w:p w14:paraId="233E28D9"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км</w:t>
            </w:r>
          </w:p>
        </w:tc>
        <w:tc>
          <w:tcPr>
            <w:tcW w:w="1843" w:type="dxa"/>
            <w:shd w:val="clear" w:color="auto" w:fill="auto"/>
            <w:noWrap/>
            <w:hideMark/>
          </w:tcPr>
          <w:p w14:paraId="22B1C0E9"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4,967</w:t>
            </w:r>
          </w:p>
        </w:tc>
        <w:tc>
          <w:tcPr>
            <w:tcW w:w="1985" w:type="dxa"/>
          </w:tcPr>
          <w:p w14:paraId="46832D07" w14:textId="021BFFB4"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4,967</w:t>
            </w:r>
          </w:p>
        </w:tc>
      </w:tr>
      <w:tr w:rsidR="00F2760B" w:rsidRPr="0004068C" w14:paraId="3298F04A" w14:textId="77777777" w:rsidTr="00AB4AD1">
        <w:trPr>
          <w:trHeight w:val="300"/>
        </w:trPr>
        <w:tc>
          <w:tcPr>
            <w:tcW w:w="817" w:type="dxa"/>
            <w:shd w:val="clear" w:color="auto" w:fill="auto"/>
            <w:noWrap/>
            <w:hideMark/>
          </w:tcPr>
          <w:p w14:paraId="4638D32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0D091965"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Число уличных водозаборов </w:t>
            </w:r>
          </w:p>
        </w:tc>
        <w:tc>
          <w:tcPr>
            <w:tcW w:w="1134" w:type="dxa"/>
            <w:shd w:val="clear" w:color="auto" w:fill="auto"/>
            <w:hideMark/>
          </w:tcPr>
          <w:p w14:paraId="3120013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hideMark/>
          </w:tcPr>
          <w:p w14:paraId="33DABC46"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5D9B870D" w14:textId="00FFD94D"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r>
      <w:tr w:rsidR="00F2760B" w:rsidRPr="0004068C" w14:paraId="453434D8" w14:textId="77777777" w:rsidTr="00AB4AD1">
        <w:trPr>
          <w:trHeight w:val="300"/>
        </w:trPr>
        <w:tc>
          <w:tcPr>
            <w:tcW w:w="817" w:type="dxa"/>
            <w:shd w:val="clear" w:color="auto" w:fill="auto"/>
            <w:noWrap/>
            <w:hideMark/>
          </w:tcPr>
          <w:p w14:paraId="3047164F" w14:textId="5DC925AE" w:rsidR="00F2760B" w:rsidRPr="00481333" w:rsidRDefault="00F2760B" w:rsidP="00F2760B">
            <w:pPr>
              <w:jc w:val="center"/>
              <w:rPr>
                <w:rFonts w:ascii="Times New Roman" w:hAnsi="Times New Roman" w:cs="Times New Roman"/>
              </w:rPr>
            </w:pPr>
            <w:r w:rsidRPr="00481333">
              <w:rPr>
                <w:rFonts w:ascii="Times New Roman" w:hAnsi="Times New Roman" w:cs="Times New Roman"/>
              </w:rPr>
              <w:t>7.2</w:t>
            </w:r>
          </w:p>
        </w:tc>
        <w:tc>
          <w:tcPr>
            <w:tcW w:w="8930" w:type="dxa"/>
            <w:shd w:val="clear" w:color="auto" w:fill="auto"/>
            <w:hideMark/>
          </w:tcPr>
          <w:p w14:paraId="322F9CDB"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Водоочистные сооружения (проектная мощность 360 куб.м/сутки)</w:t>
            </w:r>
          </w:p>
        </w:tc>
        <w:tc>
          <w:tcPr>
            <w:tcW w:w="1134" w:type="dxa"/>
            <w:shd w:val="clear" w:color="auto" w:fill="auto"/>
            <w:noWrap/>
            <w:hideMark/>
          </w:tcPr>
          <w:p w14:paraId="67A1545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332CDB0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3274C848" w14:textId="17E622A5"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r>
      <w:tr w:rsidR="00F2760B" w:rsidRPr="0004068C" w14:paraId="67426115" w14:textId="77777777" w:rsidTr="00AB4AD1">
        <w:trPr>
          <w:trHeight w:val="300"/>
        </w:trPr>
        <w:tc>
          <w:tcPr>
            <w:tcW w:w="817" w:type="dxa"/>
            <w:shd w:val="clear" w:color="auto" w:fill="auto"/>
            <w:noWrap/>
            <w:hideMark/>
          </w:tcPr>
          <w:p w14:paraId="7EDC0F44" w14:textId="08B77D73" w:rsidR="00F2760B" w:rsidRPr="00481333" w:rsidRDefault="00F2760B" w:rsidP="00F2760B">
            <w:pPr>
              <w:jc w:val="center"/>
              <w:rPr>
                <w:rFonts w:ascii="Times New Roman" w:hAnsi="Times New Roman" w:cs="Times New Roman"/>
              </w:rPr>
            </w:pPr>
            <w:r w:rsidRPr="00481333">
              <w:rPr>
                <w:rFonts w:ascii="Times New Roman" w:hAnsi="Times New Roman" w:cs="Times New Roman"/>
              </w:rPr>
              <w:t>7.3</w:t>
            </w:r>
          </w:p>
        </w:tc>
        <w:tc>
          <w:tcPr>
            <w:tcW w:w="8930" w:type="dxa"/>
            <w:shd w:val="clear" w:color="auto" w:fill="auto"/>
            <w:hideMark/>
          </w:tcPr>
          <w:p w14:paraId="5B42AADF"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котельных (вкл. временно недействующие котельные)</w:t>
            </w:r>
          </w:p>
        </w:tc>
        <w:tc>
          <w:tcPr>
            <w:tcW w:w="1134" w:type="dxa"/>
            <w:shd w:val="clear" w:color="auto" w:fill="auto"/>
            <w:noWrap/>
            <w:hideMark/>
          </w:tcPr>
          <w:p w14:paraId="27A220E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11D5FDD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c>
          <w:tcPr>
            <w:tcW w:w="1985" w:type="dxa"/>
          </w:tcPr>
          <w:p w14:paraId="0B1CB46D" w14:textId="1A3C065B"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r>
      <w:tr w:rsidR="00F2760B" w:rsidRPr="0004068C" w14:paraId="0363A083" w14:textId="77777777" w:rsidTr="00AB4AD1">
        <w:trPr>
          <w:trHeight w:val="300"/>
        </w:trPr>
        <w:tc>
          <w:tcPr>
            <w:tcW w:w="817" w:type="dxa"/>
            <w:shd w:val="clear" w:color="auto" w:fill="auto"/>
            <w:noWrap/>
            <w:hideMark/>
          </w:tcPr>
          <w:p w14:paraId="7893584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47AE0949"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Протяженность тепловых и паровых сетей</w:t>
            </w:r>
          </w:p>
        </w:tc>
        <w:tc>
          <w:tcPr>
            <w:tcW w:w="1134" w:type="dxa"/>
            <w:shd w:val="clear" w:color="auto" w:fill="auto"/>
            <w:noWrap/>
            <w:hideMark/>
          </w:tcPr>
          <w:p w14:paraId="7AA7149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км</w:t>
            </w:r>
          </w:p>
        </w:tc>
        <w:tc>
          <w:tcPr>
            <w:tcW w:w="1843" w:type="dxa"/>
            <w:shd w:val="clear" w:color="auto" w:fill="auto"/>
            <w:noWrap/>
            <w:hideMark/>
          </w:tcPr>
          <w:p w14:paraId="76CE450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8,16</w:t>
            </w:r>
          </w:p>
        </w:tc>
        <w:tc>
          <w:tcPr>
            <w:tcW w:w="1985" w:type="dxa"/>
          </w:tcPr>
          <w:p w14:paraId="1F2256AB" w14:textId="072A81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8,16</w:t>
            </w:r>
          </w:p>
        </w:tc>
      </w:tr>
      <w:tr w:rsidR="00F2760B" w:rsidRPr="0004068C" w14:paraId="5E48754E" w14:textId="77777777" w:rsidTr="00AB4AD1">
        <w:trPr>
          <w:trHeight w:val="300"/>
        </w:trPr>
        <w:tc>
          <w:tcPr>
            <w:tcW w:w="817" w:type="dxa"/>
            <w:shd w:val="clear" w:color="auto" w:fill="auto"/>
            <w:noWrap/>
            <w:hideMark/>
          </w:tcPr>
          <w:p w14:paraId="20117285" w14:textId="02545436" w:rsidR="00F2760B" w:rsidRPr="00481333" w:rsidRDefault="00F2760B" w:rsidP="00F2760B">
            <w:pPr>
              <w:jc w:val="center"/>
              <w:rPr>
                <w:rFonts w:ascii="Times New Roman" w:hAnsi="Times New Roman" w:cs="Times New Roman"/>
              </w:rPr>
            </w:pPr>
            <w:r w:rsidRPr="00481333">
              <w:rPr>
                <w:rFonts w:ascii="Times New Roman" w:hAnsi="Times New Roman" w:cs="Times New Roman"/>
              </w:rPr>
              <w:t>7.4</w:t>
            </w:r>
          </w:p>
        </w:tc>
        <w:tc>
          <w:tcPr>
            <w:tcW w:w="8930" w:type="dxa"/>
            <w:shd w:val="clear" w:color="auto" w:fill="auto"/>
            <w:hideMark/>
          </w:tcPr>
          <w:p w14:paraId="5863233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Дизельные электростанции (вкл. резервные)</w:t>
            </w:r>
          </w:p>
        </w:tc>
        <w:tc>
          <w:tcPr>
            <w:tcW w:w="1134" w:type="dxa"/>
            <w:shd w:val="clear" w:color="auto" w:fill="auto"/>
            <w:noWrap/>
            <w:hideMark/>
          </w:tcPr>
          <w:p w14:paraId="6E4BF3F0"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72DA2609"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247CAEBE" w14:textId="391FBCCA"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r>
      <w:tr w:rsidR="00F2760B" w:rsidRPr="0004068C" w14:paraId="44A44D9B" w14:textId="77777777" w:rsidTr="00AB4AD1">
        <w:trPr>
          <w:trHeight w:val="300"/>
        </w:trPr>
        <w:tc>
          <w:tcPr>
            <w:tcW w:w="817" w:type="dxa"/>
            <w:shd w:val="clear" w:color="auto" w:fill="auto"/>
            <w:noWrap/>
            <w:hideMark/>
          </w:tcPr>
          <w:p w14:paraId="1CC919B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69EC35E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Мощность дизельных электростанций</w:t>
            </w:r>
          </w:p>
        </w:tc>
        <w:tc>
          <w:tcPr>
            <w:tcW w:w="1134" w:type="dxa"/>
            <w:shd w:val="clear" w:color="auto" w:fill="auto"/>
            <w:noWrap/>
            <w:hideMark/>
          </w:tcPr>
          <w:p w14:paraId="25DDCAF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Мвт</w:t>
            </w:r>
          </w:p>
        </w:tc>
        <w:tc>
          <w:tcPr>
            <w:tcW w:w="1843" w:type="dxa"/>
            <w:shd w:val="clear" w:color="auto" w:fill="auto"/>
            <w:noWrap/>
            <w:hideMark/>
          </w:tcPr>
          <w:p w14:paraId="48C162D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0AC50D85" w14:textId="65588634"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r>
      <w:tr w:rsidR="00F2760B" w:rsidRPr="0004068C" w14:paraId="0B168A2B" w14:textId="77777777" w:rsidTr="00AB4AD1">
        <w:trPr>
          <w:trHeight w:val="300"/>
        </w:trPr>
        <w:tc>
          <w:tcPr>
            <w:tcW w:w="817" w:type="dxa"/>
            <w:shd w:val="clear" w:color="auto" w:fill="auto"/>
            <w:noWrap/>
            <w:hideMark/>
          </w:tcPr>
          <w:p w14:paraId="6E42062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5F3E880"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Протяженность линий электропередач</w:t>
            </w:r>
          </w:p>
        </w:tc>
        <w:tc>
          <w:tcPr>
            <w:tcW w:w="1134" w:type="dxa"/>
            <w:shd w:val="clear" w:color="auto" w:fill="auto"/>
            <w:noWrap/>
            <w:hideMark/>
          </w:tcPr>
          <w:p w14:paraId="292B75F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км</w:t>
            </w:r>
          </w:p>
        </w:tc>
        <w:tc>
          <w:tcPr>
            <w:tcW w:w="1843" w:type="dxa"/>
            <w:shd w:val="clear" w:color="auto" w:fill="auto"/>
            <w:noWrap/>
            <w:hideMark/>
          </w:tcPr>
          <w:p w14:paraId="0358EA6F" w14:textId="77777777" w:rsidR="00F2760B" w:rsidRPr="00481333" w:rsidRDefault="00F2760B" w:rsidP="00F2760B">
            <w:pPr>
              <w:jc w:val="center"/>
              <w:rPr>
                <w:rFonts w:ascii="Times New Roman" w:hAnsi="Times New Roman" w:cs="Times New Roman"/>
              </w:rPr>
            </w:pPr>
          </w:p>
        </w:tc>
        <w:tc>
          <w:tcPr>
            <w:tcW w:w="1985" w:type="dxa"/>
          </w:tcPr>
          <w:p w14:paraId="2C6A74FB" w14:textId="77777777" w:rsidR="00F2760B" w:rsidRPr="00481333" w:rsidRDefault="00F2760B" w:rsidP="00F2760B">
            <w:pPr>
              <w:jc w:val="center"/>
              <w:rPr>
                <w:rFonts w:ascii="Times New Roman" w:hAnsi="Times New Roman" w:cs="Times New Roman"/>
              </w:rPr>
            </w:pPr>
          </w:p>
        </w:tc>
      </w:tr>
      <w:tr w:rsidR="00F2760B" w:rsidRPr="0004068C" w14:paraId="169EA130" w14:textId="77777777" w:rsidTr="00481333">
        <w:trPr>
          <w:trHeight w:val="300"/>
        </w:trPr>
        <w:tc>
          <w:tcPr>
            <w:tcW w:w="14709" w:type="dxa"/>
            <w:gridSpan w:val="5"/>
            <w:shd w:val="clear" w:color="auto" w:fill="auto"/>
            <w:noWrap/>
          </w:tcPr>
          <w:p w14:paraId="7ABF43F2"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 Благоустройство, озеленение, дороги</w:t>
            </w:r>
          </w:p>
        </w:tc>
      </w:tr>
      <w:tr w:rsidR="00F2760B" w:rsidRPr="0004068C" w14:paraId="43C6DFA3" w14:textId="77777777" w:rsidTr="00AB4AD1">
        <w:trPr>
          <w:trHeight w:val="300"/>
        </w:trPr>
        <w:tc>
          <w:tcPr>
            <w:tcW w:w="817" w:type="dxa"/>
            <w:shd w:val="clear" w:color="auto" w:fill="auto"/>
            <w:noWrap/>
            <w:hideMark/>
          </w:tcPr>
          <w:p w14:paraId="5E9A7518" w14:textId="782F4E44"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8.1</w:t>
            </w:r>
          </w:p>
        </w:tc>
        <w:tc>
          <w:tcPr>
            <w:tcW w:w="8930" w:type="dxa"/>
            <w:shd w:val="clear" w:color="auto" w:fill="auto"/>
            <w:hideMark/>
          </w:tcPr>
          <w:p w14:paraId="668AFE92"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Полигоны твердых бытовых отходов</w:t>
            </w:r>
          </w:p>
        </w:tc>
        <w:tc>
          <w:tcPr>
            <w:tcW w:w="1134" w:type="dxa"/>
            <w:shd w:val="clear" w:color="auto" w:fill="auto"/>
            <w:noWrap/>
            <w:hideMark/>
          </w:tcPr>
          <w:p w14:paraId="7D55139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43DE291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w:t>
            </w:r>
          </w:p>
        </w:tc>
        <w:tc>
          <w:tcPr>
            <w:tcW w:w="1985" w:type="dxa"/>
          </w:tcPr>
          <w:p w14:paraId="2F7F5AB0" w14:textId="5E32663E"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w:t>
            </w:r>
          </w:p>
        </w:tc>
      </w:tr>
      <w:tr w:rsidR="00F2760B" w:rsidRPr="0004068C" w14:paraId="15312099" w14:textId="77777777" w:rsidTr="00AB4AD1">
        <w:trPr>
          <w:trHeight w:val="300"/>
        </w:trPr>
        <w:tc>
          <w:tcPr>
            <w:tcW w:w="817" w:type="dxa"/>
            <w:shd w:val="clear" w:color="auto" w:fill="auto"/>
            <w:noWrap/>
            <w:hideMark/>
          </w:tcPr>
          <w:p w14:paraId="3F7E57EA" w14:textId="49DA7ED1"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8.2</w:t>
            </w:r>
          </w:p>
        </w:tc>
        <w:tc>
          <w:tcPr>
            <w:tcW w:w="8930" w:type="dxa"/>
            <w:shd w:val="clear" w:color="auto" w:fill="auto"/>
            <w:hideMark/>
          </w:tcPr>
          <w:p w14:paraId="6CFF94D4"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Несанкционированные свалки</w:t>
            </w:r>
          </w:p>
        </w:tc>
        <w:tc>
          <w:tcPr>
            <w:tcW w:w="1134" w:type="dxa"/>
            <w:shd w:val="clear" w:color="auto" w:fill="auto"/>
            <w:noWrap/>
            <w:hideMark/>
          </w:tcPr>
          <w:p w14:paraId="23FD8DA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512F9389" w14:textId="77777777" w:rsidR="00F2760B" w:rsidRPr="00481333" w:rsidRDefault="00F2760B" w:rsidP="00F2760B">
            <w:pPr>
              <w:jc w:val="center"/>
              <w:rPr>
                <w:rFonts w:ascii="Times New Roman" w:hAnsi="Times New Roman" w:cs="Times New Roman"/>
              </w:rPr>
            </w:pPr>
          </w:p>
        </w:tc>
        <w:tc>
          <w:tcPr>
            <w:tcW w:w="1985" w:type="dxa"/>
          </w:tcPr>
          <w:p w14:paraId="759FF96F" w14:textId="77777777" w:rsidR="00F2760B" w:rsidRPr="00481333" w:rsidRDefault="00F2760B" w:rsidP="00F2760B">
            <w:pPr>
              <w:jc w:val="center"/>
              <w:rPr>
                <w:rFonts w:ascii="Times New Roman" w:hAnsi="Times New Roman" w:cs="Times New Roman"/>
              </w:rPr>
            </w:pPr>
          </w:p>
        </w:tc>
      </w:tr>
      <w:tr w:rsidR="00F2760B" w:rsidRPr="0004068C" w14:paraId="1A22802E" w14:textId="77777777" w:rsidTr="00AB4AD1">
        <w:trPr>
          <w:trHeight w:val="300"/>
        </w:trPr>
        <w:tc>
          <w:tcPr>
            <w:tcW w:w="817" w:type="dxa"/>
            <w:shd w:val="clear" w:color="auto" w:fill="auto"/>
            <w:noWrap/>
            <w:hideMark/>
          </w:tcPr>
          <w:p w14:paraId="18BC3812" w14:textId="5E3FE8EC"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8.3</w:t>
            </w:r>
          </w:p>
        </w:tc>
        <w:tc>
          <w:tcPr>
            <w:tcW w:w="8930" w:type="dxa"/>
            <w:shd w:val="clear" w:color="auto" w:fill="auto"/>
            <w:hideMark/>
          </w:tcPr>
          <w:p w14:paraId="07BFBDA5"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Жидкие бытовые отходы (вывезено)</w:t>
            </w:r>
          </w:p>
        </w:tc>
        <w:tc>
          <w:tcPr>
            <w:tcW w:w="1134" w:type="dxa"/>
            <w:shd w:val="clear" w:color="auto" w:fill="auto"/>
            <w:hideMark/>
          </w:tcPr>
          <w:p w14:paraId="61DB11C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тыс. куб. м</w:t>
            </w:r>
          </w:p>
        </w:tc>
        <w:tc>
          <w:tcPr>
            <w:tcW w:w="1843" w:type="dxa"/>
            <w:shd w:val="clear" w:color="auto" w:fill="auto"/>
            <w:hideMark/>
          </w:tcPr>
          <w:p w14:paraId="2C45A090" w14:textId="77777777" w:rsidR="00F2760B" w:rsidRPr="00481333" w:rsidRDefault="00F2760B" w:rsidP="00F2760B">
            <w:pPr>
              <w:jc w:val="center"/>
              <w:rPr>
                <w:rFonts w:ascii="Times New Roman" w:hAnsi="Times New Roman" w:cs="Times New Roman"/>
              </w:rPr>
            </w:pPr>
          </w:p>
        </w:tc>
        <w:tc>
          <w:tcPr>
            <w:tcW w:w="1985" w:type="dxa"/>
          </w:tcPr>
          <w:p w14:paraId="1AADD71F" w14:textId="77777777" w:rsidR="00F2760B" w:rsidRPr="00481333" w:rsidRDefault="00F2760B" w:rsidP="00F2760B">
            <w:pPr>
              <w:jc w:val="center"/>
              <w:rPr>
                <w:rFonts w:ascii="Times New Roman" w:hAnsi="Times New Roman" w:cs="Times New Roman"/>
              </w:rPr>
            </w:pPr>
          </w:p>
        </w:tc>
      </w:tr>
      <w:tr w:rsidR="00F2760B" w:rsidRPr="0004068C" w14:paraId="70252038" w14:textId="77777777" w:rsidTr="00AB4AD1">
        <w:trPr>
          <w:trHeight w:val="600"/>
        </w:trPr>
        <w:tc>
          <w:tcPr>
            <w:tcW w:w="817" w:type="dxa"/>
            <w:shd w:val="clear" w:color="auto" w:fill="auto"/>
            <w:noWrap/>
            <w:hideMark/>
          </w:tcPr>
          <w:p w14:paraId="389C15DD" w14:textId="54D78D22"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8.4</w:t>
            </w:r>
          </w:p>
        </w:tc>
        <w:tc>
          <w:tcPr>
            <w:tcW w:w="8930" w:type="dxa"/>
            <w:shd w:val="clear" w:color="auto" w:fill="auto"/>
            <w:hideMark/>
          </w:tcPr>
          <w:p w14:paraId="56FF9F1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организаций, оказывающих ритуальные услуги (юридические лица)</w:t>
            </w:r>
          </w:p>
        </w:tc>
        <w:tc>
          <w:tcPr>
            <w:tcW w:w="1134" w:type="dxa"/>
            <w:shd w:val="clear" w:color="auto" w:fill="auto"/>
            <w:noWrap/>
            <w:hideMark/>
          </w:tcPr>
          <w:p w14:paraId="278827F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2D717E4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43DF7F58" w14:textId="46F8674F"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r>
      <w:tr w:rsidR="00F2760B" w:rsidRPr="0004068C" w14:paraId="696C6685" w14:textId="77777777" w:rsidTr="00AB4AD1">
        <w:trPr>
          <w:trHeight w:val="300"/>
        </w:trPr>
        <w:tc>
          <w:tcPr>
            <w:tcW w:w="817" w:type="dxa"/>
            <w:shd w:val="clear" w:color="auto" w:fill="auto"/>
            <w:noWrap/>
            <w:hideMark/>
          </w:tcPr>
          <w:p w14:paraId="5B51E899" w14:textId="6C4E44AA" w:rsidR="00F2760B" w:rsidRPr="00481333" w:rsidRDefault="00F2760B" w:rsidP="00F2760B">
            <w:pPr>
              <w:jc w:val="center"/>
              <w:rPr>
                <w:rFonts w:ascii="Times New Roman" w:hAnsi="Times New Roman" w:cs="Times New Roman"/>
              </w:rPr>
            </w:pPr>
            <w:r w:rsidRPr="00481333">
              <w:rPr>
                <w:rFonts w:ascii="Times New Roman" w:hAnsi="Times New Roman" w:cs="Times New Roman"/>
              </w:rPr>
              <w:lastRenderedPageBreak/>
              <w:t>8.5</w:t>
            </w:r>
          </w:p>
        </w:tc>
        <w:tc>
          <w:tcPr>
            <w:tcW w:w="8930" w:type="dxa"/>
            <w:shd w:val="clear" w:color="auto" w:fill="auto"/>
            <w:hideMark/>
          </w:tcPr>
          <w:p w14:paraId="705510EB"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Площадь мест захоронения</w:t>
            </w:r>
          </w:p>
        </w:tc>
        <w:tc>
          <w:tcPr>
            <w:tcW w:w="1134" w:type="dxa"/>
            <w:shd w:val="clear" w:color="auto" w:fill="auto"/>
            <w:noWrap/>
            <w:hideMark/>
          </w:tcPr>
          <w:p w14:paraId="0A76F15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1014AAA3" w14:textId="77777777" w:rsidR="00F2760B" w:rsidRPr="00481333" w:rsidRDefault="00F2760B" w:rsidP="00F2760B">
            <w:pPr>
              <w:jc w:val="center"/>
              <w:rPr>
                <w:rFonts w:ascii="Times New Roman" w:hAnsi="Times New Roman" w:cs="Times New Roman"/>
              </w:rPr>
            </w:pPr>
          </w:p>
        </w:tc>
        <w:tc>
          <w:tcPr>
            <w:tcW w:w="1985" w:type="dxa"/>
          </w:tcPr>
          <w:p w14:paraId="33980108" w14:textId="77777777" w:rsidR="00F2760B" w:rsidRPr="00481333" w:rsidRDefault="00F2760B" w:rsidP="00F2760B">
            <w:pPr>
              <w:jc w:val="center"/>
              <w:rPr>
                <w:rFonts w:ascii="Times New Roman" w:hAnsi="Times New Roman" w:cs="Times New Roman"/>
              </w:rPr>
            </w:pPr>
          </w:p>
        </w:tc>
      </w:tr>
      <w:tr w:rsidR="00F2760B" w:rsidRPr="0004068C" w14:paraId="5C966E1E" w14:textId="77777777" w:rsidTr="00AB4AD1">
        <w:trPr>
          <w:trHeight w:val="300"/>
        </w:trPr>
        <w:tc>
          <w:tcPr>
            <w:tcW w:w="817" w:type="dxa"/>
            <w:shd w:val="clear" w:color="auto" w:fill="auto"/>
            <w:noWrap/>
            <w:hideMark/>
          </w:tcPr>
          <w:p w14:paraId="7EA5FB9E" w14:textId="11AD1C81"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8.6</w:t>
            </w:r>
          </w:p>
        </w:tc>
        <w:tc>
          <w:tcPr>
            <w:tcW w:w="8930" w:type="dxa"/>
            <w:shd w:val="clear" w:color="auto" w:fill="auto"/>
            <w:hideMark/>
          </w:tcPr>
          <w:p w14:paraId="40B2CD8A"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Общая протяженность автомобильных дорог, в том числе:</w:t>
            </w:r>
          </w:p>
        </w:tc>
        <w:tc>
          <w:tcPr>
            <w:tcW w:w="1134" w:type="dxa"/>
            <w:shd w:val="clear" w:color="auto" w:fill="auto"/>
            <w:noWrap/>
            <w:hideMark/>
          </w:tcPr>
          <w:p w14:paraId="26840BC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м</w:t>
            </w:r>
          </w:p>
        </w:tc>
        <w:tc>
          <w:tcPr>
            <w:tcW w:w="1843" w:type="dxa"/>
            <w:shd w:val="clear" w:color="auto" w:fill="auto"/>
            <w:noWrap/>
            <w:hideMark/>
          </w:tcPr>
          <w:p w14:paraId="32C40F82"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15 243</w:t>
            </w:r>
          </w:p>
        </w:tc>
        <w:tc>
          <w:tcPr>
            <w:tcW w:w="1985" w:type="dxa"/>
          </w:tcPr>
          <w:p w14:paraId="0BABE5AA" w14:textId="23CA8E28"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15 243</w:t>
            </w:r>
          </w:p>
        </w:tc>
      </w:tr>
      <w:tr w:rsidR="00F2760B" w:rsidRPr="0004068C" w14:paraId="3C55A007" w14:textId="77777777" w:rsidTr="00AB4AD1">
        <w:trPr>
          <w:trHeight w:val="300"/>
        </w:trPr>
        <w:tc>
          <w:tcPr>
            <w:tcW w:w="817" w:type="dxa"/>
            <w:shd w:val="clear" w:color="auto" w:fill="auto"/>
            <w:noWrap/>
            <w:hideMark/>
          </w:tcPr>
          <w:p w14:paraId="120B5A0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88A86C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дороги с твердым покрытием</w:t>
            </w:r>
          </w:p>
        </w:tc>
        <w:tc>
          <w:tcPr>
            <w:tcW w:w="1134" w:type="dxa"/>
            <w:shd w:val="clear" w:color="auto" w:fill="auto"/>
            <w:noWrap/>
            <w:hideMark/>
          </w:tcPr>
          <w:p w14:paraId="55625DC2"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м</w:t>
            </w:r>
          </w:p>
        </w:tc>
        <w:tc>
          <w:tcPr>
            <w:tcW w:w="1843" w:type="dxa"/>
            <w:shd w:val="clear" w:color="auto" w:fill="auto"/>
            <w:noWrap/>
            <w:hideMark/>
          </w:tcPr>
          <w:p w14:paraId="39B3BBE9" w14:textId="77777777" w:rsidR="00F2760B" w:rsidRPr="00481333" w:rsidRDefault="00F2760B" w:rsidP="00F2760B">
            <w:pPr>
              <w:jc w:val="center"/>
              <w:rPr>
                <w:rFonts w:ascii="Times New Roman" w:hAnsi="Times New Roman" w:cs="Times New Roman"/>
              </w:rPr>
            </w:pPr>
          </w:p>
        </w:tc>
        <w:tc>
          <w:tcPr>
            <w:tcW w:w="1985" w:type="dxa"/>
          </w:tcPr>
          <w:p w14:paraId="156E1CDA" w14:textId="77777777" w:rsidR="00F2760B" w:rsidRPr="00481333" w:rsidRDefault="00F2760B" w:rsidP="00F2760B">
            <w:pPr>
              <w:jc w:val="center"/>
              <w:rPr>
                <w:rFonts w:ascii="Times New Roman" w:hAnsi="Times New Roman" w:cs="Times New Roman"/>
              </w:rPr>
            </w:pPr>
          </w:p>
        </w:tc>
      </w:tr>
      <w:tr w:rsidR="00F2760B" w:rsidRPr="0004068C" w14:paraId="287F74CE" w14:textId="77777777" w:rsidTr="00AB4AD1">
        <w:trPr>
          <w:trHeight w:val="300"/>
        </w:trPr>
        <w:tc>
          <w:tcPr>
            <w:tcW w:w="817" w:type="dxa"/>
            <w:shd w:val="clear" w:color="auto" w:fill="auto"/>
            <w:noWrap/>
            <w:hideMark/>
          </w:tcPr>
          <w:p w14:paraId="3BE8F54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3174CC2"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грунтовые дороги</w:t>
            </w:r>
          </w:p>
        </w:tc>
        <w:tc>
          <w:tcPr>
            <w:tcW w:w="1134" w:type="dxa"/>
            <w:shd w:val="clear" w:color="auto" w:fill="auto"/>
            <w:noWrap/>
            <w:hideMark/>
          </w:tcPr>
          <w:p w14:paraId="5FE89AB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м</w:t>
            </w:r>
          </w:p>
        </w:tc>
        <w:tc>
          <w:tcPr>
            <w:tcW w:w="1843" w:type="dxa"/>
            <w:shd w:val="clear" w:color="auto" w:fill="auto"/>
            <w:noWrap/>
            <w:hideMark/>
          </w:tcPr>
          <w:p w14:paraId="79857D5B" w14:textId="77777777" w:rsidR="00F2760B" w:rsidRPr="00481333" w:rsidRDefault="00F2760B" w:rsidP="00F2760B">
            <w:pPr>
              <w:tabs>
                <w:tab w:val="left" w:pos="390"/>
                <w:tab w:val="center" w:pos="459"/>
              </w:tabs>
              <w:rPr>
                <w:rFonts w:ascii="Times New Roman" w:hAnsi="Times New Roman" w:cs="Times New Roman"/>
              </w:rPr>
            </w:pPr>
          </w:p>
        </w:tc>
        <w:tc>
          <w:tcPr>
            <w:tcW w:w="1985" w:type="dxa"/>
          </w:tcPr>
          <w:p w14:paraId="2095A8F5" w14:textId="77777777" w:rsidR="00F2760B" w:rsidRPr="00481333" w:rsidRDefault="00F2760B" w:rsidP="00F2760B">
            <w:pPr>
              <w:jc w:val="center"/>
              <w:rPr>
                <w:rFonts w:ascii="Times New Roman" w:hAnsi="Times New Roman" w:cs="Times New Roman"/>
              </w:rPr>
            </w:pPr>
          </w:p>
        </w:tc>
      </w:tr>
      <w:tr w:rsidR="00F2760B" w:rsidRPr="0004068C" w14:paraId="081E771E" w14:textId="77777777" w:rsidTr="00AB4AD1">
        <w:trPr>
          <w:trHeight w:val="300"/>
        </w:trPr>
        <w:tc>
          <w:tcPr>
            <w:tcW w:w="817" w:type="dxa"/>
            <w:shd w:val="clear" w:color="auto" w:fill="auto"/>
            <w:noWrap/>
            <w:hideMark/>
          </w:tcPr>
          <w:p w14:paraId="3CB0C659" w14:textId="4C35A03D"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8.7</w:t>
            </w:r>
          </w:p>
        </w:tc>
        <w:tc>
          <w:tcPr>
            <w:tcW w:w="8930" w:type="dxa"/>
            <w:shd w:val="clear" w:color="auto" w:fill="auto"/>
            <w:hideMark/>
          </w:tcPr>
          <w:p w14:paraId="64B6110F"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Наличие специальной техники</w:t>
            </w:r>
          </w:p>
        </w:tc>
        <w:tc>
          <w:tcPr>
            <w:tcW w:w="1134" w:type="dxa"/>
            <w:shd w:val="clear" w:color="auto" w:fill="auto"/>
            <w:noWrap/>
            <w:hideMark/>
          </w:tcPr>
          <w:p w14:paraId="37B9464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59CA568E" w14:textId="77777777" w:rsidR="00F2760B" w:rsidRPr="00481333" w:rsidRDefault="00F2760B" w:rsidP="00F2760B">
            <w:pPr>
              <w:jc w:val="center"/>
              <w:rPr>
                <w:rFonts w:ascii="Times New Roman" w:hAnsi="Times New Roman" w:cs="Times New Roman"/>
              </w:rPr>
            </w:pPr>
          </w:p>
        </w:tc>
        <w:tc>
          <w:tcPr>
            <w:tcW w:w="1985" w:type="dxa"/>
          </w:tcPr>
          <w:p w14:paraId="12B36B0C" w14:textId="4B2EA96C" w:rsidR="00F2760B" w:rsidRPr="00481333" w:rsidRDefault="00F2760B" w:rsidP="00F2760B">
            <w:pPr>
              <w:jc w:val="center"/>
              <w:rPr>
                <w:rFonts w:ascii="Times New Roman" w:hAnsi="Times New Roman" w:cs="Times New Roman"/>
              </w:rPr>
            </w:pPr>
          </w:p>
        </w:tc>
      </w:tr>
      <w:tr w:rsidR="00F2760B" w:rsidRPr="0004068C" w14:paraId="1488DA0D" w14:textId="77777777" w:rsidTr="00AB4AD1">
        <w:trPr>
          <w:trHeight w:val="300"/>
        </w:trPr>
        <w:tc>
          <w:tcPr>
            <w:tcW w:w="817" w:type="dxa"/>
            <w:shd w:val="clear" w:color="auto" w:fill="auto"/>
            <w:noWrap/>
            <w:hideMark/>
          </w:tcPr>
          <w:p w14:paraId="13CC5F84" w14:textId="405125F1" w:rsidR="00F2760B" w:rsidRPr="00481333" w:rsidRDefault="00F2760B" w:rsidP="00F2760B">
            <w:pPr>
              <w:jc w:val="center"/>
              <w:rPr>
                <w:rFonts w:ascii="Times New Roman" w:hAnsi="Times New Roman" w:cs="Times New Roman"/>
              </w:rPr>
            </w:pPr>
            <w:r w:rsidRPr="00481333">
              <w:rPr>
                <w:rFonts w:ascii="Times New Roman" w:hAnsi="Times New Roman" w:cs="Times New Roman"/>
              </w:rPr>
              <w:t>8.8</w:t>
            </w:r>
          </w:p>
        </w:tc>
        <w:tc>
          <w:tcPr>
            <w:tcW w:w="8930" w:type="dxa"/>
            <w:shd w:val="clear" w:color="auto" w:fill="auto"/>
            <w:hideMark/>
          </w:tcPr>
          <w:p w14:paraId="22790579"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Наличие вертолетных площадок</w:t>
            </w:r>
          </w:p>
        </w:tc>
        <w:tc>
          <w:tcPr>
            <w:tcW w:w="1134" w:type="dxa"/>
            <w:shd w:val="clear" w:color="auto" w:fill="auto"/>
            <w:noWrap/>
            <w:hideMark/>
          </w:tcPr>
          <w:p w14:paraId="17D3C77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329868F7" w14:textId="77777777" w:rsidR="00F2760B" w:rsidRPr="00481333" w:rsidRDefault="00F2760B" w:rsidP="00F2760B">
            <w:pPr>
              <w:jc w:val="center"/>
              <w:rPr>
                <w:rFonts w:ascii="Times New Roman" w:hAnsi="Times New Roman" w:cs="Times New Roman"/>
              </w:rPr>
            </w:pPr>
          </w:p>
        </w:tc>
        <w:tc>
          <w:tcPr>
            <w:tcW w:w="1985" w:type="dxa"/>
          </w:tcPr>
          <w:p w14:paraId="37495D30" w14:textId="58267FD5" w:rsidR="00F2760B" w:rsidRPr="00481333" w:rsidRDefault="00F2760B" w:rsidP="00F2760B">
            <w:pPr>
              <w:jc w:val="center"/>
              <w:rPr>
                <w:rFonts w:ascii="Times New Roman" w:hAnsi="Times New Roman" w:cs="Times New Roman"/>
                <w:highlight w:val="cyan"/>
              </w:rPr>
            </w:pPr>
          </w:p>
        </w:tc>
      </w:tr>
      <w:tr w:rsidR="00F2760B" w:rsidRPr="0004068C" w14:paraId="69227D33" w14:textId="77777777" w:rsidTr="00481333">
        <w:trPr>
          <w:trHeight w:val="300"/>
        </w:trPr>
        <w:tc>
          <w:tcPr>
            <w:tcW w:w="14709" w:type="dxa"/>
            <w:gridSpan w:val="5"/>
            <w:shd w:val="clear" w:color="auto" w:fill="auto"/>
            <w:noWrap/>
          </w:tcPr>
          <w:p w14:paraId="6121CF8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9. Инфраструктура малого предпринимательства</w:t>
            </w:r>
          </w:p>
        </w:tc>
      </w:tr>
      <w:tr w:rsidR="00F2760B" w:rsidRPr="0004068C" w14:paraId="3BEE77BB" w14:textId="77777777" w:rsidTr="00AB4AD1">
        <w:trPr>
          <w:trHeight w:val="300"/>
        </w:trPr>
        <w:tc>
          <w:tcPr>
            <w:tcW w:w="817" w:type="dxa"/>
            <w:shd w:val="clear" w:color="auto" w:fill="auto"/>
            <w:noWrap/>
            <w:hideMark/>
          </w:tcPr>
          <w:p w14:paraId="6B29F899" w14:textId="042969F8" w:rsidR="00F2760B" w:rsidRPr="00481333" w:rsidRDefault="00F2760B" w:rsidP="00F2760B">
            <w:pPr>
              <w:jc w:val="center"/>
              <w:rPr>
                <w:rFonts w:ascii="Times New Roman" w:hAnsi="Times New Roman" w:cs="Times New Roman"/>
              </w:rPr>
            </w:pPr>
            <w:r w:rsidRPr="00481333">
              <w:rPr>
                <w:rFonts w:ascii="Times New Roman" w:hAnsi="Times New Roman" w:cs="Times New Roman"/>
              </w:rPr>
              <w:t>9.1</w:t>
            </w:r>
          </w:p>
        </w:tc>
        <w:tc>
          <w:tcPr>
            <w:tcW w:w="8930" w:type="dxa"/>
            <w:shd w:val="clear" w:color="auto" w:fill="auto"/>
            <w:hideMark/>
          </w:tcPr>
          <w:p w14:paraId="4432F513"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малых и микропредприятий</w:t>
            </w:r>
          </w:p>
        </w:tc>
        <w:tc>
          <w:tcPr>
            <w:tcW w:w="1134" w:type="dxa"/>
            <w:shd w:val="clear" w:color="auto" w:fill="auto"/>
            <w:noWrap/>
            <w:hideMark/>
          </w:tcPr>
          <w:p w14:paraId="71F0BE8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3BCA3F1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w:t>
            </w:r>
          </w:p>
        </w:tc>
        <w:tc>
          <w:tcPr>
            <w:tcW w:w="1985" w:type="dxa"/>
          </w:tcPr>
          <w:p w14:paraId="04DA0B41" w14:textId="4E68EE80"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w:t>
            </w:r>
          </w:p>
        </w:tc>
      </w:tr>
      <w:tr w:rsidR="00F2760B" w:rsidRPr="0004068C" w14:paraId="026DFEDC" w14:textId="77777777" w:rsidTr="00AB4AD1">
        <w:trPr>
          <w:trHeight w:val="300"/>
        </w:trPr>
        <w:tc>
          <w:tcPr>
            <w:tcW w:w="817" w:type="dxa"/>
            <w:shd w:val="clear" w:color="auto" w:fill="auto"/>
            <w:noWrap/>
            <w:hideMark/>
          </w:tcPr>
          <w:p w14:paraId="467426D6" w14:textId="43D2F349" w:rsidR="00F2760B" w:rsidRPr="00481333" w:rsidRDefault="00F2760B" w:rsidP="00F2760B">
            <w:pPr>
              <w:jc w:val="center"/>
              <w:rPr>
                <w:rFonts w:ascii="Times New Roman" w:hAnsi="Times New Roman" w:cs="Times New Roman"/>
              </w:rPr>
            </w:pPr>
            <w:r w:rsidRPr="00481333">
              <w:rPr>
                <w:rFonts w:ascii="Times New Roman" w:hAnsi="Times New Roman" w:cs="Times New Roman"/>
              </w:rPr>
              <w:t>9.2</w:t>
            </w:r>
          </w:p>
        </w:tc>
        <w:tc>
          <w:tcPr>
            <w:tcW w:w="8930" w:type="dxa"/>
            <w:shd w:val="clear" w:color="auto" w:fill="auto"/>
            <w:hideMark/>
          </w:tcPr>
          <w:p w14:paraId="7102BAC7"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Численность работников, занятых на малых и микропредприятиях</w:t>
            </w:r>
          </w:p>
        </w:tc>
        <w:tc>
          <w:tcPr>
            <w:tcW w:w="1134" w:type="dxa"/>
            <w:shd w:val="clear" w:color="auto" w:fill="auto"/>
            <w:noWrap/>
            <w:hideMark/>
          </w:tcPr>
          <w:p w14:paraId="10C458BC"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578CE24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w:t>
            </w:r>
          </w:p>
        </w:tc>
        <w:tc>
          <w:tcPr>
            <w:tcW w:w="1985" w:type="dxa"/>
          </w:tcPr>
          <w:p w14:paraId="37F30E07" w14:textId="2BE8703F"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w:t>
            </w:r>
          </w:p>
        </w:tc>
      </w:tr>
      <w:tr w:rsidR="00F2760B" w:rsidRPr="0004068C" w14:paraId="00BFB031" w14:textId="77777777" w:rsidTr="00AB4AD1">
        <w:trPr>
          <w:trHeight w:val="600"/>
        </w:trPr>
        <w:tc>
          <w:tcPr>
            <w:tcW w:w="817" w:type="dxa"/>
            <w:shd w:val="clear" w:color="auto" w:fill="auto"/>
            <w:noWrap/>
            <w:hideMark/>
          </w:tcPr>
          <w:p w14:paraId="50D6E901" w14:textId="0ECC0719" w:rsidR="00F2760B" w:rsidRPr="00481333" w:rsidRDefault="00F2760B" w:rsidP="00F2760B">
            <w:pPr>
              <w:jc w:val="center"/>
              <w:rPr>
                <w:rFonts w:ascii="Times New Roman" w:hAnsi="Times New Roman" w:cs="Times New Roman"/>
              </w:rPr>
            </w:pPr>
            <w:r w:rsidRPr="00481333">
              <w:rPr>
                <w:rFonts w:ascii="Times New Roman" w:hAnsi="Times New Roman" w:cs="Times New Roman"/>
              </w:rPr>
              <w:t>9.3</w:t>
            </w:r>
          </w:p>
        </w:tc>
        <w:tc>
          <w:tcPr>
            <w:tcW w:w="8930" w:type="dxa"/>
            <w:shd w:val="clear" w:color="auto" w:fill="auto"/>
            <w:hideMark/>
          </w:tcPr>
          <w:p w14:paraId="5FB5B636"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Численность граждан (физических лиц), занимающихся индивидуальной предпринимательской деятельностью</w:t>
            </w:r>
          </w:p>
        </w:tc>
        <w:tc>
          <w:tcPr>
            <w:tcW w:w="1134" w:type="dxa"/>
            <w:shd w:val="clear" w:color="auto" w:fill="auto"/>
            <w:noWrap/>
            <w:hideMark/>
          </w:tcPr>
          <w:p w14:paraId="591C273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2819042E" w14:textId="77777777" w:rsidR="00F2760B" w:rsidRPr="00481333" w:rsidRDefault="00F2760B" w:rsidP="00F2760B">
            <w:pPr>
              <w:jc w:val="center"/>
              <w:rPr>
                <w:rFonts w:ascii="Times New Roman" w:hAnsi="Times New Roman" w:cs="Times New Roman"/>
              </w:rPr>
            </w:pPr>
          </w:p>
        </w:tc>
        <w:tc>
          <w:tcPr>
            <w:tcW w:w="1985" w:type="dxa"/>
          </w:tcPr>
          <w:p w14:paraId="4EBB4129" w14:textId="77777777" w:rsidR="00F2760B" w:rsidRPr="00481333" w:rsidRDefault="00F2760B" w:rsidP="00F2760B">
            <w:pPr>
              <w:jc w:val="center"/>
              <w:rPr>
                <w:rFonts w:ascii="Times New Roman" w:hAnsi="Times New Roman" w:cs="Times New Roman"/>
              </w:rPr>
            </w:pPr>
          </w:p>
        </w:tc>
      </w:tr>
      <w:tr w:rsidR="00F2760B" w:rsidRPr="0004068C" w14:paraId="068F175F" w14:textId="77777777" w:rsidTr="00AB4AD1">
        <w:trPr>
          <w:trHeight w:val="600"/>
        </w:trPr>
        <w:tc>
          <w:tcPr>
            <w:tcW w:w="817" w:type="dxa"/>
            <w:shd w:val="clear" w:color="auto" w:fill="auto"/>
            <w:noWrap/>
            <w:hideMark/>
          </w:tcPr>
          <w:p w14:paraId="54D709A9" w14:textId="68B6869E" w:rsidR="00F2760B" w:rsidRPr="00481333" w:rsidRDefault="00F2760B" w:rsidP="00F2760B">
            <w:pPr>
              <w:jc w:val="center"/>
              <w:rPr>
                <w:rFonts w:ascii="Times New Roman" w:hAnsi="Times New Roman" w:cs="Times New Roman"/>
              </w:rPr>
            </w:pPr>
            <w:r w:rsidRPr="00481333">
              <w:rPr>
                <w:rFonts w:ascii="Times New Roman" w:hAnsi="Times New Roman" w:cs="Times New Roman"/>
              </w:rPr>
              <w:t>9.4</w:t>
            </w:r>
          </w:p>
        </w:tc>
        <w:tc>
          <w:tcPr>
            <w:tcW w:w="8930" w:type="dxa"/>
            <w:shd w:val="clear" w:color="auto" w:fill="auto"/>
            <w:hideMark/>
          </w:tcPr>
          <w:p w14:paraId="589A8BA2"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Число занятых (работающих) у граждан, занимающихся индивидуальной предпринимательской деятельностью</w:t>
            </w:r>
          </w:p>
        </w:tc>
        <w:tc>
          <w:tcPr>
            <w:tcW w:w="1134" w:type="dxa"/>
            <w:shd w:val="clear" w:color="auto" w:fill="auto"/>
            <w:noWrap/>
            <w:hideMark/>
          </w:tcPr>
          <w:p w14:paraId="3BEBB91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5D288F21" w14:textId="77777777" w:rsidR="00F2760B" w:rsidRPr="00481333" w:rsidRDefault="00F2760B" w:rsidP="00F2760B">
            <w:pPr>
              <w:jc w:val="center"/>
              <w:rPr>
                <w:rFonts w:ascii="Times New Roman" w:hAnsi="Times New Roman" w:cs="Times New Roman"/>
              </w:rPr>
            </w:pPr>
          </w:p>
        </w:tc>
        <w:tc>
          <w:tcPr>
            <w:tcW w:w="1985" w:type="dxa"/>
          </w:tcPr>
          <w:p w14:paraId="5F7AD6CB" w14:textId="77777777" w:rsidR="00F2760B" w:rsidRPr="00481333" w:rsidRDefault="00F2760B" w:rsidP="00F2760B">
            <w:pPr>
              <w:jc w:val="center"/>
              <w:rPr>
                <w:rFonts w:ascii="Times New Roman" w:hAnsi="Times New Roman" w:cs="Times New Roman"/>
              </w:rPr>
            </w:pPr>
          </w:p>
        </w:tc>
      </w:tr>
      <w:tr w:rsidR="00F2760B" w:rsidRPr="0004068C" w14:paraId="654B4EC8" w14:textId="77777777" w:rsidTr="00481333">
        <w:trPr>
          <w:trHeight w:val="247"/>
        </w:trPr>
        <w:tc>
          <w:tcPr>
            <w:tcW w:w="14709" w:type="dxa"/>
            <w:gridSpan w:val="5"/>
            <w:shd w:val="clear" w:color="auto" w:fill="auto"/>
            <w:noWrap/>
          </w:tcPr>
          <w:p w14:paraId="3A804106"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10. Сельское хозяйство</w:t>
            </w:r>
          </w:p>
        </w:tc>
      </w:tr>
      <w:tr w:rsidR="00F2760B" w:rsidRPr="0004068C" w14:paraId="04B1026E" w14:textId="77777777" w:rsidTr="00AB4AD1">
        <w:trPr>
          <w:trHeight w:val="300"/>
        </w:trPr>
        <w:tc>
          <w:tcPr>
            <w:tcW w:w="817" w:type="dxa"/>
            <w:shd w:val="clear" w:color="auto" w:fill="auto"/>
            <w:noWrap/>
            <w:hideMark/>
          </w:tcPr>
          <w:p w14:paraId="151A3310" w14:textId="3D573D41"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10.1</w:t>
            </w:r>
          </w:p>
        </w:tc>
        <w:tc>
          <w:tcPr>
            <w:tcW w:w="8930" w:type="dxa"/>
            <w:shd w:val="clear" w:color="auto" w:fill="auto"/>
            <w:hideMark/>
          </w:tcPr>
          <w:p w14:paraId="2925AF93"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Наличие действующих хозяйств всех категорий (КФХ, СХП, ЛПУ)</w:t>
            </w:r>
          </w:p>
        </w:tc>
        <w:tc>
          <w:tcPr>
            <w:tcW w:w="1134" w:type="dxa"/>
            <w:shd w:val="clear" w:color="auto" w:fill="auto"/>
            <w:noWrap/>
            <w:hideMark/>
          </w:tcPr>
          <w:p w14:paraId="25CD6E2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55086AA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347</w:t>
            </w:r>
          </w:p>
        </w:tc>
        <w:tc>
          <w:tcPr>
            <w:tcW w:w="1985" w:type="dxa"/>
          </w:tcPr>
          <w:p w14:paraId="41F59063" w14:textId="11595E91" w:rsidR="00F2760B" w:rsidRPr="00481333" w:rsidRDefault="00F2760B" w:rsidP="00F2760B">
            <w:pPr>
              <w:jc w:val="center"/>
              <w:rPr>
                <w:rFonts w:ascii="Times New Roman" w:hAnsi="Times New Roman" w:cs="Times New Roman"/>
              </w:rPr>
            </w:pPr>
            <w:r w:rsidRPr="00481333">
              <w:rPr>
                <w:rFonts w:ascii="Times New Roman" w:hAnsi="Times New Roman" w:cs="Times New Roman"/>
              </w:rPr>
              <w:t>347</w:t>
            </w:r>
          </w:p>
        </w:tc>
      </w:tr>
      <w:tr w:rsidR="00F2760B" w:rsidRPr="0004068C" w14:paraId="038A5F9E" w14:textId="77777777" w:rsidTr="00AB4AD1">
        <w:trPr>
          <w:trHeight w:val="600"/>
        </w:trPr>
        <w:tc>
          <w:tcPr>
            <w:tcW w:w="817" w:type="dxa"/>
            <w:shd w:val="clear" w:color="auto" w:fill="auto"/>
            <w:noWrap/>
            <w:hideMark/>
          </w:tcPr>
          <w:p w14:paraId="15B6EEFC"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25FAF5CB" w14:textId="0399720D"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из них: личные подсобные хозяйства населения (ЛПХ), имеющие скот, птицу, лошадей и других сельскохозяйственных животных</w:t>
            </w:r>
          </w:p>
        </w:tc>
        <w:tc>
          <w:tcPr>
            <w:tcW w:w="1134" w:type="dxa"/>
            <w:shd w:val="clear" w:color="auto" w:fill="auto"/>
            <w:noWrap/>
            <w:hideMark/>
          </w:tcPr>
          <w:p w14:paraId="27B421B9"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447E79CB" w14:textId="77777777" w:rsidR="00F2760B" w:rsidRPr="00481333" w:rsidRDefault="00F2760B" w:rsidP="00F2760B">
            <w:pPr>
              <w:jc w:val="center"/>
              <w:rPr>
                <w:rFonts w:ascii="Times New Roman" w:hAnsi="Times New Roman" w:cs="Times New Roman"/>
              </w:rPr>
            </w:pPr>
          </w:p>
        </w:tc>
        <w:tc>
          <w:tcPr>
            <w:tcW w:w="1985" w:type="dxa"/>
          </w:tcPr>
          <w:p w14:paraId="52CFA8C5" w14:textId="77777777" w:rsidR="00F2760B" w:rsidRPr="00481333" w:rsidRDefault="00F2760B" w:rsidP="00F2760B">
            <w:pPr>
              <w:jc w:val="center"/>
              <w:rPr>
                <w:rFonts w:ascii="Times New Roman" w:hAnsi="Times New Roman" w:cs="Times New Roman"/>
              </w:rPr>
            </w:pPr>
          </w:p>
        </w:tc>
      </w:tr>
      <w:tr w:rsidR="00F2760B" w:rsidRPr="0004068C" w14:paraId="3E765874" w14:textId="77777777" w:rsidTr="00AB4AD1">
        <w:trPr>
          <w:trHeight w:val="300"/>
        </w:trPr>
        <w:tc>
          <w:tcPr>
            <w:tcW w:w="817" w:type="dxa"/>
            <w:shd w:val="clear" w:color="auto" w:fill="auto"/>
            <w:noWrap/>
            <w:hideMark/>
          </w:tcPr>
          <w:p w14:paraId="6E82DFE7" w14:textId="56D5C8FE"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10.2</w:t>
            </w:r>
          </w:p>
        </w:tc>
        <w:tc>
          <w:tcPr>
            <w:tcW w:w="8930" w:type="dxa"/>
            <w:shd w:val="clear" w:color="auto" w:fill="auto"/>
            <w:hideMark/>
          </w:tcPr>
          <w:p w14:paraId="2DD480E7"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Площадь сельскохозяйственных угодий </w:t>
            </w:r>
          </w:p>
        </w:tc>
        <w:tc>
          <w:tcPr>
            <w:tcW w:w="1134" w:type="dxa"/>
            <w:shd w:val="clear" w:color="auto" w:fill="auto"/>
            <w:noWrap/>
            <w:hideMark/>
          </w:tcPr>
          <w:p w14:paraId="4C61EB9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га</w:t>
            </w:r>
          </w:p>
        </w:tc>
        <w:tc>
          <w:tcPr>
            <w:tcW w:w="1843" w:type="dxa"/>
            <w:shd w:val="clear" w:color="auto" w:fill="auto"/>
            <w:noWrap/>
            <w:hideMark/>
          </w:tcPr>
          <w:p w14:paraId="6398F419"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68</w:t>
            </w:r>
          </w:p>
        </w:tc>
        <w:tc>
          <w:tcPr>
            <w:tcW w:w="1985" w:type="dxa"/>
          </w:tcPr>
          <w:p w14:paraId="1441E18B" w14:textId="4D4C409E"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68</w:t>
            </w:r>
          </w:p>
        </w:tc>
      </w:tr>
      <w:tr w:rsidR="00F2760B" w:rsidRPr="0004068C" w14:paraId="12584CD7" w14:textId="77777777" w:rsidTr="00AB4AD1">
        <w:trPr>
          <w:trHeight w:val="300"/>
        </w:trPr>
        <w:tc>
          <w:tcPr>
            <w:tcW w:w="817" w:type="dxa"/>
            <w:shd w:val="clear" w:color="auto" w:fill="auto"/>
            <w:noWrap/>
            <w:hideMark/>
          </w:tcPr>
          <w:p w14:paraId="5D2C3481" w14:textId="628CA511"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10.3</w:t>
            </w:r>
          </w:p>
        </w:tc>
        <w:tc>
          <w:tcPr>
            <w:tcW w:w="8930" w:type="dxa"/>
            <w:shd w:val="clear" w:color="auto" w:fill="auto"/>
            <w:hideMark/>
          </w:tcPr>
          <w:p w14:paraId="03E714F4"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Поголовье скота</w:t>
            </w:r>
          </w:p>
        </w:tc>
        <w:tc>
          <w:tcPr>
            <w:tcW w:w="1134" w:type="dxa"/>
            <w:shd w:val="clear" w:color="auto" w:fill="auto"/>
            <w:hideMark/>
          </w:tcPr>
          <w:p w14:paraId="531B912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639D88EC" w14:textId="77777777" w:rsidR="00F2760B" w:rsidRPr="00481333" w:rsidRDefault="00F2760B" w:rsidP="00F2760B">
            <w:pPr>
              <w:jc w:val="center"/>
              <w:rPr>
                <w:rFonts w:ascii="Times New Roman" w:hAnsi="Times New Roman" w:cs="Times New Roman"/>
              </w:rPr>
            </w:pPr>
          </w:p>
        </w:tc>
        <w:tc>
          <w:tcPr>
            <w:tcW w:w="1985" w:type="dxa"/>
          </w:tcPr>
          <w:p w14:paraId="1FDA3CB9" w14:textId="77777777" w:rsidR="00F2760B" w:rsidRPr="00481333" w:rsidRDefault="00F2760B" w:rsidP="00F2760B">
            <w:pPr>
              <w:jc w:val="center"/>
              <w:rPr>
                <w:rFonts w:ascii="Times New Roman" w:hAnsi="Times New Roman" w:cs="Times New Roman"/>
              </w:rPr>
            </w:pPr>
          </w:p>
        </w:tc>
      </w:tr>
      <w:tr w:rsidR="00F2760B" w:rsidRPr="0004068C" w14:paraId="57A7A57E" w14:textId="77777777" w:rsidTr="00AB4AD1">
        <w:trPr>
          <w:trHeight w:val="300"/>
        </w:trPr>
        <w:tc>
          <w:tcPr>
            <w:tcW w:w="817" w:type="dxa"/>
            <w:shd w:val="clear" w:color="auto" w:fill="auto"/>
            <w:noWrap/>
            <w:hideMark/>
          </w:tcPr>
          <w:p w14:paraId="6088A07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48085D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Поголовье коров</w:t>
            </w:r>
          </w:p>
        </w:tc>
        <w:tc>
          <w:tcPr>
            <w:tcW w:w="1134" w:type="dxa"/>
            <w:shd w:val="clear" w:color="auto" w:fill="auto"/>
            <w:hideMark/>
          </w:tcPr>
          <w:p w14:paraId="019C559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658B4CE7" w14:textId="77777777" w:rsidR="00F2760B" w:rsidRPr="00481333" w:rsidRDefault="00F2760B" w:rsidP="00F2760B">
            <w:pPr>
              <w:jc w:val="center"/>
              <w:rPr>
                <w:rFonts w:ascii="Times New Roman" w:hAnsi="Times New Roman" w:cs="Times New Roman"/>
              </w:rPr>
            </w:pPr>
          </w:p>
        </w:tc>
        <w:tc>
          <w:tcPr>
            <w:tcW w:w="1985" w:type="dxa"/>
          </w:tcPr>
          <w:p w14:paraId="4E7E203D" w14:textId="77777777" w:rsidR="00F2760B" w:rsidRPr="00481333" w:rsidRDefault="00F2760B" w:rsidP="00F2760B">
            <w:pPr>
              <w:jc w:val="center"/>
              <w:rPr>
                <w:rFonts w:ascii="Times New Roman" w:hAnsi="Times New Roman" w:cs="Times New Roman"/>
              </w:rPr>
            </w:pPr>
          </w:p>
        </w:tc>
      </w:tr>
      <w:tr w:rsidR="00F2760B" w:rsidRPr="0004068C" w14:paraId="16976F76" w14:textId="77777777" w:rsidTr="00AB4AD1">
        <w:trPr>
          <w:trHeight w:val="300"/>
        </w:trPr>
        <w:tc>
          <w:tcPr>
            <w:tcW w:w="817" w:type="dxa"/>
            <w:shd w:val="clear" w:color="auto" w:fill="auto"/>
            <w:noWrap/>
            <w:hideMark/>
          </w:tcPr>
          <w:p w14:paraId="5584AAB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D96F7F0"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Поголовье овец и коз</w:t>
            </w:r>
          </w:p>
        </w:tc>
        <w:tc>
          <w:tcPr>
            <w:tcW w:w="1134" w:type="dxa"/>
            <w:shd w:val="clear" w:color="auto" w:fill="auto"/>
            <w:hideMark/>
          </w:tcPr>
          <w:p w14:paraId="03B2A5E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77926D98" w14:textId="77777777" w:rsidR="00F2760B" w:rsidRPr="00481333" w:rsidRDefault="00F2760B" w:rsidP="00F2760B">
            <w:pPr>
              <w:jc w:val="center"/>
              <w:rPr>
                <w:rFonts w:ascii="Times New Roman" w:hAnsi="Times New Roman" w:cs="Times New Roman"/>
              </w:rPr>
            </w:pPr>
          </w:p>
        </w:tc>
        <w:tc>
          <w:tcPr>
            <w:tcW w:w="1985" w:type="dxa"/>
          </w:tcPr>
          <w:p w14:paraId="15AC85D8" w14:textId="77777777" w:rsidR="00F2760B" w:rsidRPr="00481333" w:rsidRDefault="00F2760B" w:rsidP="00F2760B">
            <w:pPr>
              <w:jc w:val="center"/>
              <w:rPr>
                <w:rFonts w:ascii="Times New Roman" w:hAnsi="Times New Roman" w:cs="Times New Roman"/>
              </w:rPr>
            </w:pPr>
          </w:p>
        </w:tc>
      </w:tr>
      <w:tr w:rsidR="00F2760B" w:rsidRPr="0004068C" w14:paraId="1E1DC76B" w14:textId="77777777" w:rsidTr="00AB4AD1">
        <w:trPr>
          <w:trHeight w:val="300"/>
        </w:trPr>
        <w:tc>
          <w:tcPr>
            <w:tcW w:w="817" w:type="dxa"/>
            <w:shd w:val="clear" w:color="auto" w:fill="auto"/>
            <w:noWrap/>
            <w:hideMark/>
          </w:tcPr>
          <w:p w14:paraId="4A9BB9F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33AFA9F"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Поголовье свиней </w:t>
            </w:r>
          </w:p>
        </w:tc>
        <w:tc>
          <w:tcPr>
            <w:tcW w:w="1134" w:type="dxa"/>
            <w:shd w:val="clear" w:color="auto" w:fill="auto"/>
            <w:noWrap/>
            <w:hideMark/>
          </w:tcPr>
          <w:p w14:paraId="18AD8C3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54E7F2E4" w14:textId="77777777" w:rsidR="00F2760B" w:rsidRPr="00481333" w:rsidRDefault="00F2760B" w:rsidP="00F2760B">
            <w:pPr>
              <w:jc w:val="center"/>
              <w:rPr>
                <w:rFonts w:ascii="Times New Roman" w:hAnsi="Times New Roman" w:cs="Times New Roman"/>
              </w:rPr>
            </w:pPr>
          </w:p>
        </w:tc>
        <w:tc>
          <w:tcPr>
            <w:tcW w:w="1985" w:type="dxa"/>
          </w:tcPr>
          <w:p w14:paraId="6B43ABAC" w14:textId="77777777" w:rsidR="00F2760B" w:rsidRPr="00481333" w:rsidRDefault="00F2760B" w:rsidP="00F2760B">
            <w:pPr>
              <w:jc w:val="center"/>
              <w:rPr>
                <w:rFonts w:ascii="Times New Roman" w:hAnsi="Times New Roman" w:cs="Times New Roman"/>
              </w:rPr>
            </w:pPr>
          </w:p>
        </w:tc>
      </w:tr>
      <w:tr w:rsidR="00F2760B" w:rsidRPr="0004068C" w14:paraId="27DEDECE" w14:textId="77777777" w:rsidTr="00AB4AD1">
        <w:trPr>
          <w:trHeight w:val="300"/>
        </w:trPr>
        <w:tc>
          <w:tcPr>
            <w:tcW w:w="817" w:type="dxa"/>
            <w:shd w:val="clear" w:color="auto" w:fill="auto"/>
            <w:noWrap/>
            <w:hideMark/>
          </w:tcPr>
          <w:p w14:paraId="777816E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514981A"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Птица всех видов и возрастов</w:t>
            </w:r>
          </w:p>
        </w:tc>
        <w:tc>
          <w:tcPr>
            <w:tcW w:w="1134" w:type="dxa"/>
            <w:shd w:val="clear" w:color="auto" w:fill="auto"/>
            <w:noWrap/>
            <w:hideMark/>
          </w:tcPr>
          <w:p w14:paraId="121C102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59A4D241" w14:textId="77777777" w:rsidR="00F2760B" w:rsidRPr="00481333" w:rsidRDefault="00F2760B" w:rsidP="00F2760B">
            <w:pPr>
              <w:jc w:val="center"/>
              <w:rPr>
                <w:rFonts w:ascii="Times New Roman" w:hAnsi="Times New Roman" w:cs="Times New Roman"/>
              </w:rPr>
            </w:pPr>
          </w:p>
        </w:tc>
        <w:tc>
          <w:tcPr>
            <w:tcW w:w="1985" w:type="dxa"/>
          </w:tcPr>
          <w:p w14:paraId="0E0D1B59" w14:textId="77777777" w:rsidR="00F2760B" w:rsidRPr="00481333" w:rsidRDefault="00F2760B" w:rsidP="00F2760B">
            <w:pPr>
              <w:jc w:val="center"/>
              <w:rPr>
                <w:rFonts w:ascii="Times New Roman" w:hAnsi="Times New Roman" w:cs="Times New Roman"/>
              </w:rPr>
            </w:pPr>
          </w:p>
        </w:tc>
      </w:tr>
      <w:tr w:rsidR="00F2760B" w:rsidRPr="0004068C" w14:paraId="6785E14F" w14:textId="77777777" w:rsidTr="00AB4AD1">
        <w:trPr>
          <w:trHeight w:val="300"/>
        </w:trPr>
        <w:tc>
          <w:tcPr>
            <w:tcW w:w="817" w:type="dxa"/>
            <w:shd w:val="clear" w:color="auto" w:fill="auto"/>
            <w:noWrap/>
            <w:hideMark/>
          </w:tcPr>
          <w:p w14:paraId="2C16448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6D4FB1A7"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Поголовье лошадей</w:t>
            </w:r>
          </w:p>
        </w:tc>
        <w:tc>
          <w:tcPr>
            <w:tcW w:w="1134" w:type="dxa"/>
            <w:shd w:val="clear" w:color="auto" w:fill="auto"/>
            <w:noWrap/>
            <w:hideMark/>
          </w:tcPr>
          <w:p w14:paraId="255F3FD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5221E636" w14:textId="77777777" w:rsidR="00F2760B" w:rsidRPr="00481333" w:rsidRDefault="00F2760B" w:rsidP="00F2760B">
            <w:pPr>
              <w:jc w:val="center"/>
              <w:rPr>
                <w:rFonts w:ascii="Times New Roman" w:hAnsi="Times New Roman" w:cs="Times New Roman"/>
              </w:rPr>
            </w:pPr>
          </w:p>
        </w:tc>
        <w:tc>
          <w:tcPr>
            <w:tcW w:w="1985" w:type="dxa"/>
          </w:tcPr>
          <w:p w14:paraId="2EC570D1" w14:textId="77777777" w:rsidR="00F2760B" w:rsidRPr="00481333" w:rsidRDefault="00F2760B" w:rsidP="00F2760B">
            <w:pPr>
              <w:jc w:val="center"/>
              <w:rPr>
                <w:rFonts w:ascii="Times New Roman" w:hAnsi="Times New Roman" w:cs="Times New Roman"/>
              </w:rPr>
            </w:pPr>
          </w:p>
        </w:tc>
      </w:tr>
      <w:tr w:rsidR="00F2760B" w:rsidRPr="0004068C" w14:paraId="1F44ACCC" w14:textId="77777777" w:rsidTr="00AB4AD1">
        <w:trPr>
          <w:trHeight w:val="300"/>
        </w:trPr>
        <w:tc>
          <w:tcPr>
            <w:tcW w:w="817" w:type="dxa"/>
            <w:shd w:val="clear" w:color="auto" w:fill="auto"/>
            <w:noWrap/>
            <w:hideMark/>
          </w:tcPr>
          <w:p w14:paraId="1621764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1CC469A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Поголовье оленей</w:t>
            </w:r>
          </w:p>
        </w:tc>
        <w:tc>
          <w:tcPr>
            <w:tcW w:w="1134" w:type="dxa"/>
            <w:shd w:val="clear" w:color="auto" w:fill="auto"/>
            <w:noWrap/>
            <w:hideMark/>
          </w:tcPr>
          <w:p w14:paraId="3616D56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2506D705" w14:textId="77777777" w:rsidR="00F2760B" w:rsidRPr="00481333" w:rsidRDefault="00F2760B" w:rsidP="00F2760B">
            <w:pPr>
              <w:jc w:val="center"/>
              <w:rPr>
                <w:rFonts w:ascii="Times New Roman" w:hAnsi="Times New Roman" w:cs="Times New Roman"/>
              </w:rPr>
            </w:pPr>
          </w:p>
        </w:tc>
        <w:tc>
          <w:tcPr>
            <w:tcW w:w="1985" w:type="dxa"/>
          </w:tcPr>
          <w:p w14:paraId="7B4849D0" w14:textId="77777777" w:rsidR="00F2760B" w:rsidRPr="00481333" w:rsidRDefault="00F2760B" w:rsidP="00F2760B">
            <w:pPr>
              <w:jc w:val="center"/>
              <w:rPr>
                <w:rFonts w:ascii="Times New Roman" w:hAnsi="Times New Roman" w:cs="Times New Roman"/>
              </w:rPr>
            </w:pPr>
          </w:p>
        </w:tc>
      </w:tr>
      <w:tr w:rsidR="00F2760B" w:rsidRPr="0004068C" w14:paraId="52562D12" w14:textId="77777777" w:rsidTr="00AB4AD1">
        <w:trPr>
          <w:trHeight w:val="300"/>
        </w:trPr>
        <w:tc>
          <w:tcPr>
            <w:tcW w:w="817" w:type="dxa"/>
            <w:shd w:val="clear" w:color="auto" w:fill="auto"/>
            <w:noWrap/>
            <w:hideMark/>
          </w:tcPr>
          <w:p w14:paraId="28A5C7E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AF1DE4C"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 xml:space="preserve">   Поголовье кроликов</w:t>
            </w:r>
          </w:p>
        </w:tc>
        <w:tc>
          <w:tcPr>
            <w:tcW w:w="1134" w:type="dxa"/>
            <w:shd w:val="clear" w:color="auto" w:fill="auto"/>
            <w:noWrap/>
            <w:hideMark/>
          </w:tcPr>
          <w:p w14:paraId="2BEA087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голов</w:t>
            </w:r>
          </w:p>
        </w:tc>
        <w:tc>
          <w:tcPr>
            <w:tcW w:w="1843" w:type="dxa"/>
            <w:shd w:val="clear" w:color="auto" w:fill="auto"/>
            <w:noWrap/>
            <w:hideMark/>
          </w:tcPr>
          <w:p w14:paraId="4C5384A3" w14:textId="77777777" w:rsidR="00F2760B" w:rsidRPr="00481333" w:rsidRDefault="00F2760B" w:rsidP="00F2760B">
            <w:pPr>
              <w:jc w:val="center"/>
              <w:rPr>
                <w:rFonts w:ascii="Times New Roman" w:hAnsi="Times New Roman" w:cs="Times New Roman"/>
              </w:rPr>
            </w:pPr>
          </w:p>
        </w:tc>
        <w:tc>
          <w:tcPr>
            <w:tcW w:w="1985" w:type="dxa"/>
          </w:tcPr>
          <w:p w14:paraId="12C2B2E8" w14:textId="77777777" w:rsidR="00F2760B" w:rsidRPr="00481333" w:rsidRDefault="00F2760B" w:rsidP="00F2760B">
            <w:pPr>
              <w:jc w:val="center"/>
              <w:rPr>
                <w:rFonts w:ascii="Times New Roman" w:hAnsi="Times New Roman" w:cs="Times New Roman"/>
              </w:rPr>
            </w:pPr>
          </w:p>
        </w:tc>
      </w:tr>
      <w:tr w:rsidR="00F2760B" w:rsidRPr="0004068C" w14:paraId="17A7BDB0" w14:textId="77777777" w:rsidTr="00481333">
        <w:trPr>
          <w:trHeight w:val="300"/>
        </w:trPr>
        <w:tc>
          <w:tcPr>
            <w:tcW w:w="14709" w:type="dxa"/>
            <w:gridSpan w:val="5"/>
            <w:shd w:val="clear" w:color="auto" w:fill="auto"/>
            <w:noWrap/>
          </w:tcPr>
          <w:p w14:paraId="4F0BED9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11. Охрана и организация общественного порядка</w:t>
            </w:r>
          </w:p>
        </w:tc>
      </w:tr>
      <w:tr w:rsidR="00F2760B" w:rsidRPr="0004068C" w14:paraId="23B67C10" w14:textId="77777777" w:rsidTr="00AB4AD1">
        <w:trPr>
          <w:trHeight w:val="300"/>
        </w:trPr>
        <w:tc>
          <w:tcPr>
            <w:tcW w:w="817" w:type="dxa"/>
            <w:shd w:val="clear" w:color="auto" w:fill="auto"/>
            <w:noWrap/>
            <w:hideMark/>
          </w:tcPr>
          <w:p w14:paraId="1924C302" w14:textId="21650178"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11.1</w:t>
            </w:r>
          </w:p>
        </w:tc>
        <w:tc>
          <w:tcPr>
            <w:tcW w:w="8930" w:type="dxa"/>
            <w:shd w:val="clear" w:color="auto" w:fill="auto"/>
            <w:hideMark/>
          </w:tcPr>
          <w:p w14:paraId="3259F4C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Численность сотрудников отдела участковых уполномоченных полиции</w:t>
            </w:r>
          </w:p>
        </w:tc>
        <w:tc>
          <w:tcPr>
            <w:tcW w:w="1134" w:type="dxa"/>
            <w:shd w:val="clear" w:color="auto" w:fill="auto"/>
            <w:hideMark/>
          </w:tcPr>
          <w:p w14:paraId="4011247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hideMark/>
          </w:tcPr>
          <w:p w14:paraId="6CB14B8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w:t>
            </w:r>
          </w:p>
        </w:tc>
        <w:tc>
          <w:tcPr>
            <w:tcW w:w="1985" w:type="dxa"/>
          </w:tcPr>
          <w:p w14:paraId="7BEF3AFA" w14:textId="7ED4BCA3" w:rsidR="00F2760B" w:rsidRPr="00481333" w:rsidRDefault="00F2760B" w:rsidP="00F2760B">
            <w:pPr>
              <w:jc w:val="center"/>
              <w:rPr>
                <w:rFonts w:ascii="Times New Roman" w:hAnsi="Times New Roman" w:cs="Times New Roman"/>
                <w:highlight w:val="cyan"/>
              </w:rPr>
            </w:pPr>
            <w:r w:rsidRPr="00481333">
              <w:rPr>
                <w:rFonts w:ascii="Times New Roman" w:hAnsi="Times New Roman" w:cs="Times New Roman"/>
              </w:rPr>
              <w:t>1</w:t>
            </w:r>
          </w:p>
        </w:tc>
      </w:tr>
      <w:tr w:rsidR="00F2760B" w:rsidRPr="0004068C" w14:paraId="43598379" w14:textId="77777777" w:rsidTr="00AB4AD1">
        <w:trPr>
          <w:trHeight w:val="300"/>
        </w:trPr>
        <w:tc>
          <w:tcPr>
            <w:tcW w:w="817" w:type="dxa"/>
            <w:shd w:val="clear" w:color="auto" w:fill="auto"/>
            <w:noWrap/>
            <w:hideMark/>
          </w:tcPr>
          <w:p w14:paraId="2AC23360" w14:textId="3AF61BBB"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11.2</w:t>
            </w:r>
          </w:p>
        </w:tc>
        <w:tc>
          <w:tcPr>
            <w:tcW w:w="8930" w:type="dxa"/>
            <w:shd w:val="clear" w:color="auto" w:fill="auto"/>
            <w:hideMark/>
          </w:tcPr>
          <w:p w14:paraId="7739C13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Число зарегистрированных преступлений</w:t>
            </w:r>
          </w:p>
        </w:tc>
        <w:tc>
          <w:tcPr>
            <w:tcW w:w="1134" w:type="dxa"/>
            <w:shd w:val="clear" w:color="auto" w:fill="auto"/>
            <w:hideMark/>
          </w:tcPr>
          <w:p w14:paraId="7DB7396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hideMark/>
          </w:tcPr>
          <w:p w14:paraId="7922AC3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c>
          <w:tcPr>
            <w:tcW w:w="1985" w:type="dxa"/>
          </w:tcPr>
          <w:p w14:paraId="42293EC2" w14:textId="4DC07F94" w:rsidR="00F2760B" w:rsidRPr="00481333" w:rsidRDefault="00F2760B" w:rsidP="00F2760B">
            <w:pPr>
              <w:jc w:val="center"/>
              <w:rPr>
                <w:rFonts w:ascii="Times New Roman" w:hAnsi="Times New Roman" w:cs="Times New Roman"/>
                <w:highlight w:val="cyan"/>
              </w:rPr>
            </w:pPr>
            <w:r w:rsidRPr="002E679E">
              <w:rPr>
                <w:rFonts w:ascii="Times New Roman" w:hAnsi="Times New Roman" w:cs="Times New Roman"/>
              </w:rPr>
              <w:t>2</w:t>
            </w:r>
          </w:p>
        </w:tc>
      </w:tr>
      <w:tr w:rsidR="00F2760B" w:rsidRPr="0004068C" w14:paraId="44E0D46F" w14:textId="77777777" w:rsidTr="00481333">
        <w:trPr>
          <w:trHeight w:val="300"/>
        </w:trPr>
        <w:tc>
          <w:tcPr>
            <w:tcW w:w="14709" w:type="dxa"/>
            <w:gridSpan w:val="5"/>
            <w:shd w:val="clear" w:color="auto" w:fill="auto"/>
            <w:noWrap/>
          </w:tcPr>
          <w:p w14:paraId="5C15A17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12. Обеспечение противопожарной безопасности</w:t>
            </w:r>
          </w:p>
        </w:tc>
      </w:tr>
      <w:tr w:rsidR="00F2760B" w:rsidRPr="0004068C" w14:paraId="51C81E36" w14:textId="77777777" w:rsidTr="00AB4AD1">
        <w:trPr>
          <w:trHeight w:val="300"/>
        </w:trPr>
        <w:tc>
          <w:tcPr>
            <w:tcW w:w="817" w:type="dxa"/>
            <w:shd w:val="clear" w:color="auto" w:fill="auto"/>
            <w:noWrap/>
            <w:hideMark/>
          </w:tcPr>
          <w:p w14:paraId="00427D9F" w14:textId="0E92A52F" w:rsidR="00F2760B" w:rsidRPr="00481333" w:rsidRDefault="00F2760B" w:rsidP="00F2760B">
            <w:pPr>
              <w:jc w:val="center"/>
              <w:rPr>
                <w:rFonts w:ascii="Times New Roman" w:hAnsi="Times New Roman" w:cs="Times New Roman"/>
              </w:rPr>
            </w:pPr>
            <w:r w:rsidRPr="00481333">
              <w:rPr>
                <w:rFonts w:ascii="Times New Roman" w:hAnsi="Times New Roman" w:cs="Times New Roman"/>
              </w:rPr>
              <w:lastRenderedPageBreak/>
              <w:t>12.1</w:t>
            </w:r>
          </w:p>
        </w:tc>
        <w:tc>
          <w:tcPr>
            <w:tcW w:w="8930" w:type="dxa"/>
            <w:shd w:val="clear" w:color="auto" w:fill="auto"/>
            <w:hideMark/>
          </w:tcPr>
          <w:p w14:paraId="11D9E154"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отдельных пожарных частей</w:t>
            </w:r>
          </w:p>
        </w:tc>
        <w:tc>
          <w:tcPr>
            <w:tcW w:w="1134" w:type="dxa"/>
            <w:shd w:val="clear" w:color="auto" w:fill="auto"/>
            <w:hideMark/>
          </w:tcPr>
          <w:p w14:paraId="6EA61F9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hideMark/>
          </w:tcPr>
          <w:p w14:paraId="7615F3E4" w14:textId="77777777" w:rsidR="00F2760B" w:rsidRPr="00481333" w:rsidRDefault="00F2760B" w:rsidP="00F2760B">
            <w:pPr>
              <w:jc w:val="center"/>
              <w:rPr>
                <w:rFonts w:ascii="Times New Roman" w:hAnsi="Times New Roman" w:cs="Times New Roman"/>
              </w:rPr>
            </w:pPr>
          </w:p>
        </w:tc>
        <w:tc>
          <w:tcPr>
            <w:tcW w:w="1985" w:type="dxa"/>
          </w:tcPr>
          <w:p w14:paraId="3343F984" w14:textId="77777777" w:rsidR="00F2760B" w:rsidRPr="00481333" w:rsidRDefault="00F2760B" w:rsidP="00F2760B">
            <w:pPr>
              <w:jc w:val="center"/>
              <w:rPr>
                <w:rFonts w:ascii="Times New Roman" w:hAnsi="Times New Roman" w:cs="Times New Roman"/>
              </w:rPr>
            </w:pPr>
          </w:p>
        </w:tc>
      </w:tr>
      <w:tr w:rsidR="00F2760B" w:rsidRPr="0004068C" w14:paraId="3DF29072" w14:textId="77777777" w:rsidTr="00AB4AD1">
        <w:trPr>
          <w:trHeight w:val="300"/>
        </w:trPr>
        <w:tc>
          <w:tcPr>
            <w:tcW w:w="817" w:type="dxa"/>
            <w:shd w:val="clear" w:color="auto" w:fill="auto"/>
            <w:noWrap/>
            <w:hideMark/>
          </w:tcPr>
          <w:p w14:paraId="053BCE9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6272446F"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пожарных команд</w:t>
            </w:r>
          </w:p>
        </w:tc>
        <w:tc>
          <w:tcPr>
            <w:tcW w:w="1134" w:type="dxa"/>
            <w:shd w:val="clear" w:color="auto" w:fill="auto"/>
            <w:hideMark/>
          </w:tcPr>
          <w:p w14:paraId="54B849A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hideMark/>
          </w:tcPr>
          <w:p w14:paraId="3CEDE0F6"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c>
          <w:tcPr>
            <w:tcW w:w="1985" w:type="dxa"/>
          </w:tcPr>
          <w:p w14:paraId="6F5F815C" w14:textId="6C7F726E" w:rsidR="00F2760B" w:rsidRPr="002E679E" w:rsidRDefault="00F2760B" w:rsidP="00F2760B">
            <w:pPr>
              <w:jc w:val="center"/>
              <w:rPr>
                <w:rFonts w:ascii="Times New Roman" w:hAnsi="Times New Roman" w:cs="Times New Roman"/>
              </w:rPr>
            </w:pPr>
            <w:r w:rsidRPr="002E679E">
              <w:rPr>
                <w:rFonts w:ascii="Times New Roman" w:hAnsi="Times New Roman" w:cs="Times New Roman"/>
              </w:rPr>
              <w:t>2</w:t>
            </w:r>
          </w:p>
        </w:tc>
      </w:tr>
      <w:tr w:rsidR="00F2760B" w:rsidRPr="0004068C" w14:paraId="71380772" w14:textId="77777777" w:rsidTr="00AB4AD1">
        <w:trPr>
          <w:trHeight w:val="300"/>
        </w:trPr>
        <w:tc>
          <w:tcPr>
            <w:tcW w:w="817" w:type="dxa"/>
            <w:shd w:val="clear" w:color="auto" w:fill="auto"/>
            <w:noWrap/>
            <w:hideMark/>
          </w:tcPr>
          <w:p w14:paraId="1D9C402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0E55F0B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Численность сотрудников по обеспечению пожарной безопасности</w:t>
            </w:r>
          </w:p>
        </w:tc>
        <w:tc>
          <w:tcPr>
            <w:tcW w:w="1134" w:type="dxa"/>
            <w:shd w:val="clear" w:color="auto" w:fill="auto"/>
            <w:hideMark/>
          </w:tcPr>
          <w:p w14:paraId="12012A9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hideMark/>
          </w:tcPr>
          <w:p w14:paraId="51CC024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16</w:t>
            </w:r>
          </w:p>
        </w:tc>
        <w:tc>
          <w:tcPr>
            <w:tcW w:w="1985" w:type="dxa"/>
          </w:tcPr>
          <w:p w14:paraId="696F630E" w14:textId="66174FBD" w:rsidR="00F2760B" w:rsidRPr="002E679E" w:rsidRDefault="00F2760B" w:rsidP="00F2760B">
            <w:pPr>
              <w:jc w:val="center"/>
              <w:rPr>
                <w:rFonts w:ascii="Times New Roman" w:hAnsi="Times New Roman" w:cs="Times New Roman"/>
              </w:rPr>
            </w:pPr>
            <w:r w:rsidRPr="002E679E">
              <w:rPr>
                <w:rFonts w:ascii="Times New Roman" w:hAnsi="Times New Roman" w:cs="Times New Roman"/>
              </w:rPr>
              <w:t>16</w:t>
            </w:r>
          </w:p>
        </w:tc>
      </w:tr>
      <w:tr w:rsidR="00F2760B" w:rsidRPr="0004068C" w14:paraId="5656A48D" w14:textId="77777777" w:rsidTr="00AB4AD1">
        <w:trPr>
          <w:trHeight w:val="300"/>
        </w:trPr>
        <w:tc>
          <w:tcPr>
            <w:tcW w:w="817" w:type="dxa"/>
            <w:shd w:val="clear" w:color="auto" w:fill="auto"/>
            <w:noWrap/>
            <w:hideMark/>
          </w:tcPr>
          <w:p w14:paraId="0D8287D2"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63A129E0"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специализированных транспортных средств</w:t>
            </w:r>
          </w:p>
        </w:tc>
        <w:tc>
          <w:tcPr>
            <w:tcW w:w="1134" w:type="dxa"/>
            <w:shd w:val="clear" w:color="auto" w:fill="auto"/>
            <w:hideMark/>
          </w:tcPr>
          <w:p w14:paraId="38D0651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hideMark/>
          </w:tcPr>
          <w:p w14:paraId="2DC41B92"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4</w:t>
            </w:r>
          </w:p>
        </w:tc>
        <w:tc>
          <w:tcPr>
            <w:tcW w:w="1985" w:type="dxa"/>
          </w:tcPr>
          <w:p w14:paraId="7A6A2D3E" w14:textId="3E6B3AB9" w:rsidR="00F2760B" w:rsidRPr="002E679E" w:rsidRDefault="00F2760B" w:rsidP="00F2760B">
            <w:pPr>
              <w:jc w:val="center"/>
              <w:rPr>
                <w:rFonts w:ascii="Times New Roman" w:hAnsi="Times New Roman" w:cs="Times New Roman"/>
              </w:rPr>
            </w:pPr>
            <w:r w:rsidRPr="002E679E">
              <w:rPr>
                <w:rFonts w:ascii="Times New Roman" w:hAnsi="Times New Roman" w:cs="Times New Roman"/>
              </w:rPr>
              <w:t>4</w:t>
            </w:r>
          </w:p>
        </w:tc>
      </w:tr>
      <w:tr w:rsidR="00F2760B" w:rsidRPr="0004068C" w14:paraId="0267F021" w14:textId="77777777" w:rsidTr="00AB4AD1">
        <w:trPr>
          <w:trHeight w:val="300"/>
        </w:trPr>
        <w:tc>
          <w:tcPr>
            <w:tcW w:w="817" w:type="dxa"/>
            <w:shd w:val="clear" w:color="auto" w:fill="auto"/>
            <w:noWrap/>
            <w:hideMark/>
          </w:tcPr>
          <w:p w14:paraId="54F386F8" w14:textId="2AD7C428"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12.2</w:t>
            </w:r>
          </w:p>
        </w:tc>
        <w:tc>
          <w:tcPr>
            <w:tcW w:w="8930" w:type="dxa"/>
            <w:shd w:val="clear" w:color="auto" w:fill="auto"/>
            <w:hideMark/>
          </w:tcPr>
          <w:p w14:paraId="1D8DB874"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пожаров (официально зарегистрированных)</w:t>
            </w:r>
          </w:p>
        </w:tc>
        <w:tc>
          <w:tcPr>
            <w:tcW w:w="1134" w:type="dxa"/>
            <w:shd w:val="clear" w:color="auto" w:fill="auto"/>
            <w:hideMark/>
          </w:tcPr>
          <w:p w14:paraId="60EA043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hideMark/>
          </w:tcPr>
          <w:p w14:paraId="0CB1B10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21A2ECEC" w14:textId="27AE8452" w:rsidR="00F2760B" w:rsidRPr="002E679E" w:rsidRDefault="00F2760B" w:rsidP="00F2760B">
            <w:pPr>
              <w:jc w:val="center"/>
              <w:rPr>
                <w:rFonts w:ascii="Times New Roman" w:hAnsi="Times New Roman" w:cs="Times New Roman"/>
              </w:rPr>
            </w:pPr>
          </w:p>
        </w:tc>
      </w:tr>
      <w:tr w:rsidR="00F2760B" w:rsidRPr="0004068C" w14:paraId="6B32B948" w14:textId="77777777" w:rsidTr="00AB4AD1">
        <w:trPr>
          <w:trHeight w:val="300"/>
        </w:trPr>
        <w:tc>
          <w:tcPr>
            <w:tcW w:w="817" w:type="dxa"/>
            <w:shd w:val="clear" w:color="auto" w:fill="auto"/>
            <w:noWrap/>
            <w:hideMark/>
          </w:tcPr>
          <w:p w14:paraId="6873E60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414C4B53"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Число погибших на пожаре</w:t>
            </w:r>
          </w:p>
        </w:tc>
        <w:tc>
          <w:tcPr>
            <w:tcW w:w="1134" w:type="dxa"/>
            <w:shd w:val="clear" w:color="auto" w:fill="auto"/>
            <w:hideMark/>
          </w:tcPr>
          <w:p w14:paraId="26F28326"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hideMark/>
          </w:tcPr>
          <w:p w14:paraId="409E140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6409E8BE" w14:textId="6D170964" w:rsidR="00F2760B" w:rsidRPr="002E679E" w:rsidRDefault="00F2760B" w:rsidP="00F2760B">
            <w:pPr>
              <w:jc w:val="center"/>
              <w:rPr>
                <w:rFonts w:ascii="Times New Roman" w:hAnsi="Times New Roman" w:cs="Times New Roman"/>
              </w:rPr>
            </w:pPr>
          </w:p>
        </w:tc>
      </w:tr>
      <w:tr w:rsidR="00F2760B" w:rsidRPr="0004068C" w14:paraId="213D5364" w14:textId="77777777" w:rsidTr="00AB4AD1">
        <w:trPr>
          <w:trHeight w:val="300"/>
        </w:trPr>
        <w:tc>
          <w:tcPr>
            <w:tcW w:w="817" w:type="dxa"/>
            <w:shd w:val="clear" w:color="auto" w:fill="auto"/>
            <w:noWrap/>
            <w:hideMark/>
          </w:tcPr>
          <w:p w14:paraId="13FAED7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1C743D01" w14:textId="25FC8299"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Число пострадавших на пожаре</w:t>
            </w:r>
          </w:p>
        </w:tc>
        <w:tc>
          <w:tcPr>
            <w:tcW w:w="1134" w:type="dxa"/>
            <w:shd w:val="clear" w:color="auto" w:fill="auto"/>
            <w:hideMark/>
          </w:tcPr>
          <w:p w14:paraId="32551C3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hideMark/>
          </w:tcPr>
          <w:p w14:paraId="062937F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0551768B" w14:textId="27D025BC" w:rsidR="00F2760B" w:rsidRPr="002E679E" w:rsidRDefault="00F2760B" w:rsidP="00F2760B">
            <w:pPr>
              <w:jc w:val="center"/>
              <w:rPr>
                <w:rFonts w:ascii="Times New Roman" w:hAnsi="Times New Roman" w:cs="Times New Roman"/>
              </w:rPr>
            </w:pPr>
          </w:p>
        </w:tc>
      </w:tr>
      <w:tr w:rsidR="00F2760B" w:rsidRPr="0004068C" w14:paraId="1B0846CC" w14:textId="77777777" w:rsidTr="00AB4AD1">
        <w:trPr>
          <w:trHeight w:val="300"/>
        </w:trPr>
        <w:tc>
          <w:tcPr>
            <w:tcW w:w="817" w:type="dxa"/>
            <w:shd w:val="clear" w:color="auto" w:fill="auto"/>
            <w:noWrap/>
            <w:hideMark/>
          </w:tcPr>
          <w:p w14:paraId="48B4F334" w14:textId="6A27B8B2"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12.3</w:t>
            </w:r>
          </w:p>
        </w:tc>
        <w:tc>
          <w:tcPr>
            <w:tcW w:w="8930" w:type="dxa"/>
            <w:shd w:val="clear" w:color="auto" w:fill="auto"/>
            <w:noWrap/>
            <w:hideMark/>
          </w:tcPr>
          <w:p w14:paraId="60E2DD7E" w14:textId="4BC22AB8"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пожарных водоемов</w:t>
            </w:r>
          </w:p>
        </w:tc>
        <w:tc>
          <w:tcPr>
            <w:tcW w:w="1134" w:type="dxa"/>
            <w:shd w:val="clear" w:color="auto" w:fill="auto"/>
            <w:hideMark/>
          </w:tcPr>
          <w:p w14:paraId="7A580F2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hideMark/>
          </w:tcPr>
          <w:p w14:paraId="1F4B1A79"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13</w:t>
            </w:r>
          </w:p>
        </w:tc>
        <w:tc>
          <w:tcPr>
            <w:tcW w:w="1985" w:type="dxa"/>
          </w:tcPr>
          <w:p w14:paraId="77F20720" w14:textId="5B8E8C40" w:rsidR="00F2760B" w:rsidRPr="002E679E" w:rsidRDefault="00F2760B" w:rsidP="00F2760B">
            <w:pPr>
              <w:jc w:val="center"/>
              <w:rPr>
                <w:rFonts w:ascii="Times New Roman" w:hAnsi="Times New Roman" w:cs="Times New Roman"/>
              </w:rPr>
            </w:pPr>
            <w:r w:rsidRPr="002E679E">
              <w:rPr>
                <w:rFonts w:ascii="Times New Roman" w:hAnsi="Times New Roman" w:cs="Times New Roman"/>
              </w:rPr>
              <w:t>13</w:t>
            </w:r>
          </w:p>
        </w:tc>
      </w:tr>
      <w:tr w:rsidR="00F2760B" w:rsidRPr="0004068C" w14:paraId="41B13B9C" w14:textId="77777777" w:rsidTr="00AB4AD1">
        <w:trPr>
          <w:trHeight w:val="300"/>
        </w:trPr>
        <w:tc>
          <w:tcPr>
            <w:tcW w:w="817" w:type="dxa"/>
            <w:shd w:val="clear" w:color="auto" w:fill="auto"/>
            <w:noWrap/>
            <w:hideMark/>
          </w:tcPr>
          <w:p w14:paraId="2790B07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4CD9898"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пожарных гидрантов</w:t>
            </w:r>
          </w:p>
        </w:tc>
        <w:tc>
          <w:tcPr>
            <w:tcW w:w="1134" w:type="dxa"/>
            <w:shd w:val="clear" w:color="auto" w:fill="auto"/>
            <w:noWrap/>
            <w:hideMark/>
          </w:tcPr>
          <w:p w14:paraId="0E63EC3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2A6AC51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0</w:t>
            </w:r>
          </w:p>
        </w:tc>
        <w:tc>
          <w:tcPr>
            <w:tcW w:w="1985" w:type="dxa"/>
          </w:tcPr>
          <w:p w14:paraId="75A7CEB0" w14:textId="1525F339" w:rsidR="00F2760B" w:rsidRPr="002E679E" w:rsidRDefault="00F2760B" w:rsidP="00F2760B">
            <w:pPr>
              <w:jc w:val="center"/>
              <w:rPr>
                <w:rFonts w:ascii="Times New Roman" w:hAnsi="Times New Roman" w:cs="Times New Roman"/>
              </w:rPr>
            </w:pPr>
          </w:p>
        </w:tc>
      </w:tr>
      <w:tr w:rsidR="00F2760B" w:rsidRPr="0004068C" w14:paraId="2AA709BF" w14:textId="77777777" w:rsidTr="00AB4AD1">
        <w:trPr>
          <w:trHeight w:val="600"/>
        </w:trPr>
        <w:tc>
          <w:tcPr>
            <w:tcW w:w="817" w:type="dxa"/>
            <w:shd w:val="clear" w:color="auto" w:fill="auto"/>
            <w:noWrap/>
            <w:hideMark/>
          </w:tcPr>
          <w:p w14:paraId="4748AB4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49E0D528"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Количество оборудованных подъездов для забора воды из естественных источников (река, озеро, колодец, открытый пруд)</w:t>
            </w:r>
          </w:p>
        </w:tc>
        <w:tc>
          <w:tcPr>
            <w:tcW w:w="1134" w:type="dxa"/>
            <w:shd w:val="clear" w:color="auto" w:fill="auto"/>
            <w:noWrap/>
            <w:hideMark/>
          </w:tcPr>
          <w:p w14:paraId="515E491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2927680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c>
          <w:tcPr>
            <w:tcW w:w="1985" w:type="dxa"/>
          </w:tcPr>
          <w:p w14:paraId="7BBD5D09" w14:textId="78922B39" w:rsidR="00F2760B" w:rsidRPr="002E679E" w:rsidRDefault="00F2760B" w:rsidP="00F2760B">
            <w:pPr>
              <w:jc w:val="center"/>
              <w:rPr>
                <w:rFonts w:ascii="Times New Roman" w:hAnsi="Times New Roman" w:cs="Times New Roman"/>
              </w:rPr>
            </w:pPr>
            <w:r w:rsidRPr="002E679E">
              <w:rPr>
                <w:rFonts w:ascii="Times New Roman" w:hAnsi="Times New Roman" w:cs="Times New Roman"/>
              </w:rPr>
              <w:t>2</w:t>
            </w:r>
          </w:p>
        </w:tc>
      </w:tr>
      <w:tr w:rsidR="00F2760B" w:rsidRPr="0004068C" w14:paraId="260752D5" w14:textId="77777777" w:rsidTr="00481333">
        <w:trPr>
          <w:trHeight w:val="163"/>
        </w:trPr>
        <w:tc>
          <w:tcPr>
            <w:tcW w:w="14709" w:type="dxa"/>
            <w:gridSpan w:val="5"/>
            <w:shd w:val="clear" w:color="auto" w:fill="auto"/>
            <w:noWrap/>
          </w:tcPr>
          <w:p w14:paraId="652DB86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13. Развитие отрасли социальной сферы</w:t>
            </w:r>
          </w:p>
        </w:tc>
      </w:tr>
      <w:tr w:rsidR="00F2760B" w:rsidRPr="0004068C" w14:paraId="4D32F913" w14:textId="77777777" w:rsidTr="00AB4AD1">
        <w:trPr>
          <w:trHeight w:val="327"/>
        </w:trPr>
        <w:tc>
          <w:tcPr>
            <w:tcW w:w="817" w:type="dxa"/>
            <w:shd w:val="clear" w:color="auto" w:fill="auto"/>
            <w:noWrap/>
            <w:hideMark/>
          </w:tcPr>
          <w:p w14:paraId="020176F2" w14:textId="10E56866"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xml:space="preserve">13.1 </w:t>
            </w:r>
          </w:p>
        </w:tc>
        <w:tc>
          <w:tcPr>
            <w:tcW w:w="8930" w:type="dxa"/>
            <w:shd w:val="clear" w:color="auto" w:fill="auto"/>
            <w:noWrap/>
            <w:hideMark/>
          </w:tcPr>
          <w:p w14:paraId="0D3CD2EC"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Культура</w:t>
            </w:r>
          </w:p>
        </w:tc>
        <w:tc>
          <w:tcPr>
            <w:tcW w:w="1134" w:type="dxa"/>
            <w:shd w:val="clear" w:color="auto" w:fill="auto"/>
            <w:noWrap/>
            <w:hideMark/>
          </w:tcPr>
          <w:p w14:paraId="7174534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1843" w:type="dxa"/>
            <w:shd w:val="clear" w:color="auto" w:fill="auto"/>
            <w:noWrap/>
            <w:hideMark/>
          </w:tcPr>
          <w:p w14:paraId="16AB5CF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1985" w:type="dxa"/>
          </w:tcPr>
          <w:p w14:paraId="7D47F946"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r>
      <w:tr w:rsidR="00F2760B" w:rsidRPr="0004068C" w14:paraId="5D56EA3C" w14:textId="77777777" w:rsidTr="00AB4AD1">
        <w:trPr>
          <w:trHeight w:val="300"/>
        </w:trPr>
        <w:tc>
          <w:tcPr>
            <w:tcW w:w="817" w:type="dxa"/>
            <w:shd w:val="clear" w:color="auto" w:fill="auto"/>
            <w:noWrap/>
            <w:hideMark/>
          </w:tcPr>
          <w:p w14:paraId="378A377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4C7F1A89"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Общедоступные библиотеки</w:t>
            </w:r>
          </w:p>
        </w:tc>
        <w:tc>
          <w:tcPr>
            <w:tcW w:w="1134" w:type="dxa"/>
            <w:shd w:val="clear" w:color="auto" w:fill="auto"/>
            <w:noWrap/>
            <w:hideMark/>
          </w:tcPr>
          <w:p w14:paraId="4329E41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39203CE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c>
          <w:tcPr>
            <w:tcW w:w="1985" w:type="dxa"/>
          </w:tcPr>
          <w:p w14:paraId="62792A41" w14:textId="05A52894" w:rsidR="00F2760B" w:rsidRPr="00481333" w:rsidRDefault="00F2760B" w:rsidP="00F2760B">
            <w:pPr>
              <w:jc w:val="center"/>
              <w:rPr>
                <w:rFonts w:ascii="Times New Roman" w:hAnsi="Times New Roman" w:cs="Times New Roman"/>
                <w:highlight w:val="cyan"/>
              </w:rPr>
            </w:pPr>
          </w:p>
        </w:tc>
      </w:tr>
      <w:tr w:rsidR="00F2760B" w:rsidRPr="0004068C" w14:paraId="4AE21EB2" w14:textId="77777777" w:rsidTr="00AB4AD1">
        <w:trPr>
          <w:trHeight w:val="237"/>
        </w:trPr>
        <w:tc>
          <w:tcPr>
            <w:tcW w:w="817" w:type="dxa"/>
            <w:shd w:val="clear" w:color="auto" w:fill="auto"/>
            <w:noWrap/>
            <w:hideMark/>
          </w:tcPr>
          <w:p w14:paraId="6A64EBD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3CB89476"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Занимаемая площадь библиотек с учетом структурных подразделений (филиалов)</w:t>
            </w:r>
          </w:p>
        </w:tc>
        <w:tc>
          <w:tcPr>
            <w:tcW w:w="1134" w:type="dxa"/>
            <w:shd w:val="clear" w:color="auto" w:fill="auto"/>
            <w:noWrap/>
            <w:hideMark/>
          </w:tcPr>
          <w:p w14:paraId="1024484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кв. м</w:t>
            </w:r>
          </w:p>
        </w:tc>
        <w:tc>
          <w:tcPr>
            <w:tcW w:w="1843" w:type="dxa"/>
            <w:shd w:val="clear" w:color="auto" w:fill="auto"/>
            <w:noWrap/>
            <w:hideMark/>
          </w:tcPr>
          <w:p w14:paraId="5AF5F50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107,6</w:t>
            </w:r>
          </w:p>
        </w:tc>
        <w:tc>
          <w:tcPr>
            <w:tcW w:w="1985" w:type="dxa"/>
          </w:tcPr>
          <w:p w14:paraId="7568A72B" w14:textId="2C125D8E" w:rsidR="00F2760B" w:rsidRPr="00481333" w:rsidRDefault="00F2760B" w:rsidP="00F2760B">
            <w:pPr>
              <w:jc w:val="center"/>
              <w:rPr>
                <w:rFonts w:ascii="Times New Roman" w:hAnsi="Times New Roman" w:cs="Times New Roman"/>
                <w:highlight w:val="cyan"/>
              </w:rPr>
            </w:pPr>
          </w:p>
        </w:tc>
      </w:tr>
      <w:tr w:rsidR="00F2760B" w:rsidRPr="0004068C" w14:paraId="3FFC44E3" w14:textId="77777777" w:rsidTr="00AB4AD1">
        <w:trPr>
          <w:trHeight w:val="300"/>
        </w:trPr>
        <w:tc>
          <w:tcPr>
            <w:tcW w:w="817" w:type="dxa"/>
            <w:shd w:val="clear" w:color="auto" w:fill="auto"/>
            <w:noWrap/>
            <w:hideMark/>
          </w:tcPr>
          <w:p w14:paraId="5FC0791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5F24CC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Дома культуры</w:t>
            </w:r>
          </w:p>
        </w:tc>
        <w:tc>
          <w:tcPr>
            <w:tcW w:w="1134" w:type="dxa"/>
            <w:shd w:val="clear" w:color="auto" w:fill="auto"/>
            <w:noWrap/>
            <w:hideMark/>
          </w:tcPr>
          <w:p w14:paraId="6B7978C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2E1BC44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w:t>
            </w:r>
          </w:p>
        </w:tc>
        <w:tc>
          <w:tcPr>
            <w:tcW w:w="1985" w:type="dxa"/>
          </w:tcPr>
          <w:p w14:paraId="44425679" w14:textId="579BD55E" w:rsidR="00F2760B" w:rsidRPr="00481333" w:rsidRDefault="00F2760B" w:rsidP="00F2760B">
            <w:pPr>
              <w:jc w:val="center"/>
              <w:rPr>
                <w:rFonts w:ascii="Times New Roman" w:hAnsi="Times New Roman" w:cs="Times New Roman"/>
                <w:highlight w:val="cyan"/>
              </w:rPr>
            </w:pPr>
          </w:p>
        </w:tc>
      </w:tr>
      <w:tr w:rsidR="00F2760B" w:rsidRPr="0004068C" w14:paraId="668C9780" w14:textId="77777777" w:rsidTr="00AB4AD1">
        <w:trPr>
          <w:trHeight w:val="300"/>
        </w:trPr>
        <w:tc>
          <w:tcPr>
            <w:tcW w:w="817" w:type="dxa"/>
            <w:shd w:val="clear" w:color="auto" w:fill="auto"/>
            <w:noWrap/>
            <w:hideMark/>
          </w:tcPr>
          <w:p w14:paraId="4BEB85A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2572C1D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занимаемая площадь</w:t>
            </w:r>
          </w:p>
        </w:tc>
        <w:tc>
          <w:tcPr>
            <w:tcW w:w="1134" w:type="dxa"/>
            <w:shd w:val="clear" w:color="auto" w:fill="auto"/>
            <w:noWrap/>
            <w:hideMark/>
          </w:tcPr>
          <w:p w14:paraId="3E841A9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кв. м</w:t>
            </w:r>
          </w:p>
        </w:tc>
        <w:tc>
          <w:tcPr>
            <w:tcW w:w="1843" w:type="dxa"/>
            <w:shd w:val="clear" w:color="auto" w:fill="auto"/>
            <w:noWrap/>
            <w:hideMark/>
          </w:tcPr>
          <w:p w14:paraId="6CFD14D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628</w:t>
            </w:r>
          </w:p>
        </w:tc>
        <w:tc>
          <w:tcPr>
            <w:tcW w:w="1985" w:type="dxa"/>
          </w:tcPr>
          <w:p w14:paraId="1965842E" w14:textId="10556D9D" w:rsidR="00F2760B" w:rsidRPr="00481333" w:rsidRDefault="00F2760B" w:rsidP="00F2760B">
            <w:pPr>
              <w:jc w:val="center"/>
              <w:rPr>
                <w:rFonts w:ascii="Times New Roman" w:hAnsi="Times New Roman" w:cs="Times New Roman"/>
                <w:highlight w:val="cyan"/>
              </w:rPr>
            </w:pPr>
          </w:p>
        </w:tc>
      </w:tr>
      <w:tr w:rsidR="00F2760B" w:rsidRPr="0004068C" w14:paraId="30FC5C9B" w14:textId="77777777" w:rsidTr="00AB4AD1">
        <w:trPr>
          <w:trHeight w:val="300"/>
        </w:trPr>
        <w:tc>
          <w:tcPr>
            <w:tcW w:w="817" w:type="dxa"/>
            <w:shd w:val="clear" w:color="auto" w:fill="auto"/>
            <w:noWrap/>
            <w:hideMark/>
          </w:tcPr>
          <w:p w14:paraId="3A9CEB9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3106840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мощность (по проекту)</w:t>
            </w:r>
          </w:p>
        </w:tc>
        <w:tc>
          <w:tcPr>
            <w:tcW w:w="1134" w:type="dxa"/>
            <w:shd w:val="clear" w:color="auto" w:fill="auto"/>
            <w:noWrap/>
            <w:hideMark/>
          </w:tcPr>
          <w:p w14:paraId="6204C72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мест</w:t>
            </w:r>
          </w:p>
        </w:tc>
        <w:tc>
          <w:tcPr>
            <w:tcW w:w="1843" w:type="dxa"/>
            <w:shd w:val="clear" w:color="auto" w:fill="auto"/>
            <w:noWrap/>
            <w:hideMark/>
          </w:tcPr>
          <w:p w14:paraId="6C591A9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200</w:t>
            </w:r>
          </w:p>
        </w:tc>
        <w:tc>
          <w:tcPr>
            <w:tcW w:w="1985" w:type="dxa"/>
          </w:tcPr>
          <w:p w14:paraId="0FA11056" w14:textId="385ADA2E" w:rsidR="00F2760B" w:rsidRPr="00481333" w:rsidRDefault="00F2760B" w:rsidP="00F2760B">
            <w:pPr>
              <w:jc w:val="center"/>
              <w:rPr>
                <w:rFonts w:ascii="Times New Roman" w:hAnsi="Times New Roman" w:cs="Times New Roman"/>
                <w:highlight w:val="cyan"/>
              </w:rPr>
            </w:pPr>
          </w:p>
        </w:tc>
      </w:tr>
      <w:tr w:rsidR="00F2760B" w:rsidRPr="0004068C" w14:paraId="01133209" w14:textId="77777777" w:rsidTr="00AB4AD1">
        <w:trPr>
          <w:trHeight w:val="197"/>
        </w:trPr>
        <w:tc>
          <w:tcPr>
            <w:tcW w:w="817" w:type="dxa"/>
            <w:shd w:val="clear" w:color="auto" w:fill="auto"/>
            <w:noWrap/>
            <w:hideMark/>
          </w:tcPr>
          <w:p w14:paraId="5C7963F9" w14:textId="4BE2BB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xml:space="preserve">13.2  </w:t>
            </w:r>
          </w:p>
        </w:tc>
        <w:tc>
          <w:tcPr>
            <w:tcW w:w="8930" w:type="dxa"/>
            <w:shd w:val="clear" w:color="auto" w:fill="auto"/>
            <w:noWrap/>
            <w:hideMark/>
          </w:tcPr>
          <w:p w14:paraId="37FD341B"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Физическая культура и спорт</w:t>
            </w:r>
          </w:p>
        </w:tc>
        <w:tc>
          <w:tcPr>
            <w:tcW w:w="1134" w:type="dxa"/>
            <w:shd w:val="clear" w:color="auto" w:fill="auto"/>
            <w:noWrap/>
            <w:hideMark/>
          </w:tcPr>
          <w:p w14:paraId="07C4B1D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1843" w:type="dxa"/>
            <w:shd w:val="clear" w:color="auto" w:fill="auto"/>
            <w:noWrap/>
            <w:hideMark/>
          </w:tcPr>
          <w:p w14:paraId="1FE6A01B" w14:textId="77777777" w:rsidR="00F2760B" w:rsidRPr="00481333" w:rsidRDefault="00F2760B" w:rsidP="00F2760B">
            <w:pPr>
              <w:jc w:val="center"/>
              <w:rPr>
                <w:rFonts w:ascii="Times New Roman" w:hAnsi="Times New Roman" w:cs="Times New Roman"/>
              </w:rPr>
            </w:pPr>
          </w:p>
        </w:tc>
        <w:tc>
          <w:tcPr>
            <w:tcW w:w="1985" w:type="dxa"/>
          </w:tcPr>
          <w:p w14:paraId="1D953B5D" w14:textId="7CAFEA0E" w:rsidR="00F2760B" w:rsidRPr="00481333" w:rsidRDefault="00F2760B" w:rsidP="00F2760B">
            <w:pPr>
              <w:jc w:val="center"/>
              <w:rPr>
                <w:rFonts w:ascii="Times New Roman" w:hAnsi="Times New Roman" w:cs="Times New Roman"/>
                <w:highlight w:val="cyan"/>
              </w:rPr>
            </w:pPr>
            <w:r w:rsidRPr="002E679E">
              <w:rPr>
                <w:rFonts w:ascii="Times New Roman" w:hAnsi="Times New Roman" w:cs="Times New Roman"/>
              </w:rPr>
              <w:t xml:space="preserve"> </w:t>
            </w:r>
          </w:p>
        </w:tc>
      </w:tr>
      <w:tr w:rsidR="00F2760B" w:rsidRPr="0004068C" w14:paraId="77BA78C0" w14:textId="77777777" w:rsidTr="00AB4AD1">
        <w:trPr>
          <w:trHeight w:val="300"/>
        </w:trPr>
        <w:tc>
          <w:tcPr>
            <w:tcW w:w="817" w:type="dxa"/>
            <w:shd w:val="clear" w:color="auto" w:fill="auto"/>
            <w:noWrap/>
            <w:hideMark/>
          </w:tcPr>
          <w:p w14:paraId="58732F2D"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5E5BC1F"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Спортивные сооружения (всех форм собственности) – всего</w:t>
            </w:r>
          </w:p>
        </w:tc>
        <w:tc>
          <w:tcPr>
            <w:tcW w:w="1134" w:type="dxa"/>
            <w:shd w:val="clear" w:color="auto" w:fill="auto"/>
            <w:noWrap/>
            <w:hideMark/>
          </w:tcPr>
          <w:p w14:paraId="696ED05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5B3BAD10"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c>
          <w:tcPr>
            <w:tcW w:w="1985" w:type="dxa"/>
          </w:tcPr>
          <w:p w14:paraId="794F714C" w14:textId="578425FF" w:rsidR="00F2760B" w:rsidRPr="00481333" w:rsidRDefault="00F2760B" w:rsidP="00F2760B">
            <w:pPr>
              <w:jc w:val="center"/>
              <w:rPr>
                <w:rFonts w:ascii="Times New Roman" w:hAnsi="Times New Roman" w:cs="Times New Roman"/>
                <w:highlight w:val="cyan"/>
              </w:rPr>
            </w:pPr>
          </w:p>
        </w:tc>
      </w:tr>
      <w:tr w:rsidR="00F2760B" w:rsidRPr="0004068C" w14:paraId="45043B61" w14:textId="77777777" w:rsidTr="00AB4AD1">
        <w:trPr>
          <w:trHeight w:val="300"/>
        </w:trPr>
        <w:tc>
          <w:tcPr>
            <w:tcW w:w="817" w:type="dxa"/>
            <w:shd w:val="clear" w:color="auto" w:fill="auto"/>
            <w:noWrap/>
            <w:hideMark/>
          </w:tcPr>
          <w:p w14:paraId="47B75F9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60DB688A"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Единовременная пропускная способность - всего</w:t>
            </w:r>
          </w:p>
        </w:tc>
        <w:tc>
          <w:tcPr>
            <w:tcW w:w="1134" w:type="dxa"/>
            <w:shd w:val="clear" w:color="auto" w:fill="auto"/>
            <w:noWrap/>
            <w:hideMark/>
          </w:tcPr>
          <w:p w14:paraId="5C466EE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1519FFB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65</w:t>
            </w:r>
          </w:p>
        </w:tc>
        <w:tc>
          <w:tcPr>
            <w:tcW w:w="1985" w:type="dxa"/>
          </w:tcPr>
          <w:p w14:paraId="7A5FB734" w14:textId="03B29735" w:rsidR="00F2760B" w:rsidRPr="00481333" w:rsidRDefault="00F2760B" w:rsidP="00F2760B">
            <w:pPr>
              <w:jc w:val="center"/>
              <w:rPr>
                <w:rFonts w:ascii="Times New Roman" w:hAnsi="Times New Roman" w:cs="Times New Roman"/>
                <w:highlight w:val="cyan"/>
              </w:rPr>
            </w:pPr>
          </w:p>
        </w:tc>
      </w:tr>
      <w:tr w:rsidR="00F2760B" w:rsidRPr="0004068C" w14:paraId="4B29BD5F" w14:textId="77777777" w:rsidTr="00AB4AD1">
        <w:trPr>
          <w:trHeight w:val="323"/>
        </w:trPr>
        <w:tc>
          <w:tcPr>
            <w:tcW w:w="817" w:type="dxa"/>
            <w:shd w:val="clear" w:color="auto" w:fill="auto"/>
            <w:noWrap/>
            <w:hideMark/>
          </w:tcPr>
          <w:p w14:paraId="4E66CAE2"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882275A"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Плоскостные спортивные сооружения с учетом школьных спортивных площадок</w:t>
            </w:r>
          </w:p>
        </w:tc>
        <w:tc>
          <w:tcPr>
            <w:tcW w:w="1134" w:type="dxa"/>
            <w:shd w:val="clear" w:color="auto" w:fill="auto"/>
            <w:noWrap/>
            <w:hideMark/>
          </w:tcPr>
          <w:p w14:paraId="142C8D1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0C2CE287" w14:textId="77777777" w:rsidR="00F2760B" w:rsidRPr="00481333" w:rsidRDefault="00F2760B" w:rsidP="00F2760B">
            <w:pPr>
              <w:jc w:val="center"/>
              <w:rPr>
                <w:rFonts w:ascii="Times New Roman" w:hAnsi="Times New Roman" w:cs="Times New Roman"/>
              </w:rPr>
            </w:pPr>
          </w:p>
        </w:tc>
        <w:tc>
          <w:tcPr>
            <w:tcW w:w="1985" w:type="dxa"/>
          </w:tcPr>
          <w:p w14:paraId="2C120A81" w14:textId="77777777" w:rsidR="00F2760B" w:rsidRPr="00481333" w:rsidRDefault="00F2760B" w:rsidP="00F2760B">
            <w:pPr>
              <w:jc w:val="center"/>
              <w:rPr>
                <w:rFonts w:ascii="Times New Roman" w:hAnsi="Times New Roman" w:cs="Times New Roman"/>
              </w:rPr>
            </w:pPr>
          </w:p>
        </w:tc>
      </w:tr>
      <w:tr w:rsidR="00F2760B" w:rsidRPr="0004068C" w14:paraId="73F99202" w14:textId="77777777" w:rsidTr="00AB4AD1">
        <w:trPr>
          <w:trHeight w:val="300"/>
        </w:trPr>
        <w:tc>
          <w:tcPr>
            <w:tcW w:w="817" w:type="dxa"/>
            <w:shd w:val="clear" w:color="auto" w:fill="auto"/>
            <w:noWrap/>
            <w:hideMark/>
          </w:tcPr>
          <w:p w14:paraId="1B52BC6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50139669"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единовременная пропускная способность</w:t>
            </w:r>
          </w:p>
        </w:tc>
        <w:tc>
          <w:tcPr>
            <w:tcW w:w="1134" w:type="dxa"/>
            <w:shd w:val="clear" w:color="auto" w:fill="auto"/>
            <w:noWrap/>
            <w:hideMark/>
          </w:tcPr>
          <w:p w14:paraId="1A7E1AC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72D71073" w14:textId="77777777" w:rsidR="00F2760B" w:rsidRPr="00481333" w:rsidRDefault="00F2760B" w:rsidP="00F2760B">
            <w:pPr>
              <w:jc w:val="center"/>
              <w:rPr>
                <w:rFonts w:ascii="Times New Roman" w:hAnsi="Times New Roman" w:cs="Times New Roman"/>
              </w:rPr>
            </w:pPr>
          </w:p>
        </w:tc>
        <w:tc>
          <w:tcPr>
            <w:tcW w:w="1985" w:type="dxa"/>
          </w:tcPr>
          <w:p w14:paraId="4F1501F9" w14:textId="77777777" w:rsidR="00F2760B" w:rsidRPr="00481333" w:rsidRDefault="00F2760B" w:rsidP="00F2760B">
            <w:pPr>
              <w:jc w:val="center"/>
              <w:rPr>
                <w:rFonts w:ascii="Times New Roman" w:hAnsi="Times New Roman" w:cs="Times New Roman"/>
              </w:rPr>
            </w:pPr>
          </w:p>
        </w:tc>
      </w:tr>
      <w:tr w:rsidR="00F2760B" w:rsidRPr="0004068C" w14:paraId="5496FF71" w14:textId="77777777" w:rsidTr="00AB4AD1">
        <w:trPr>
          <w:trHeight w:val="300"/>
        </w:trPr>
        <w:tc>
          <w:tcPr>
            <w:tcW w:w="817" w:type="dxa"/>
            <w:shd w:val="clear" w:color="auto" w:fill="auto"/>
            <w:noWrap/>
            <w:hideMark/>
          </w:tcPr>
          <w:p w14:paraId="48634DC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24AC09FD"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Спортивные залы (вкл. кадетскую школу)</w:t>
            </w:r>
          </w:p>
        </w:tc>
        <w:tc>
          <w:tcPr>
            <w:tcW w:w="1134" w:type="dxa"/>
            <w:shd w:val="clear" w:color="auto" w:fill="auto"/>
            <w:noWrap/>
            <w:hideMark/>
          </w:tcPr>
          <w:p w14:paraId="7707ECF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061A0F68" w14:textId="77777777" w:rsidR="00F2760B" w:rsidRPr="00481333" w:rsidRDefault="00F2760B" w:rsidP="00F2760B">
            <w:pPr>
              <w:jc w:val="center"/>
              <w:rPr>
                <w:rFonts w:ascii="Times New Roman" w:hAnsi="Times New Roman" w:cs="Times New Roman"/>
              </w:rPr>
            </w:pPr>
          </w:p>
        </w:tc>
        <w:tc>
          <w:tcPr>
            <w:tcW w:w="1985" w:type="dxa"/>
          </w:tcPr>
          <w:p w14:paraId="5ED60BFE" w14:textId="77777777" w:rsidR="00F2760B" w:rsidRPr="00481333" w:rsidRDefault="00F2760B" w:rsidP="00F2760B">
            <w:pPr>
              <w:jc w:val="center"/>
              <w:rPr>
                <w:rFonts w:ascii="Times New Roman" w:hAnsi="Times New Roman" w:cs="Times New Roman"/>
              </w:rPr>
            </w:pPr>
          </w:p>
        </w:tc>
      </w:tr>
      <w:tr w:rsidR="00F2760B" w:rsidRPr="0004068C" w14:paraId="70008ADE" w14:textId="77777777" w:rsidTr="00AB4AD1">
        <w:trPr>
          <w:trHeight w:val="300"/>
        </w:trPr>
        <w:tc>
          <w:tcPr>
            <w:tcW w:w="817" w:type="dxa"/>
            <w:shd w:val="clear" w:color="auto" w:fill="auto"/>
            <w:noWrap/>
            <w:hideMark/>
          </w:tcPr>
          <w:p w14:paraId="3FD268A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06064111"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единовременная пропускная способность</w:t>
            </w:r>
          </w:p>
        </w:tc>
        <w:tc>
          <w:tcPr>
            <w:tcW w:w="1134" w:type="dxa"/>
            <w:shd w:val="clear" w:color="auto" w:fill="auto"/>
            <w:noWrap/>
            <w:hideMark/>
          </w:tcPr>
          <w:p w14:paraId="38FACD9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08ADFE57" w14:textId="77777777" w:rsidR="00F2760B" w:rsidRPr="00481333" w:rsidRDefault="00F2760B" w:rsidP="00F2760B">
            <w:pPr>
              <w:jc w:val="center"/>
              <w:rPr>
                <w:rFonts w:ascii="Times New Roman" w:hAnsi="Times New Roman" w:cs="Times New Roman"/>
              </w:rPr>
            </w:pPr>
          </w:p>
        </w:tc>
        <w:tc>
          <w:tcPr>
            <w:tcW w:w="1985" w:type="dxa"/>
          </w:tcPr>
          <w:p w14:paraId="0A300A1C" w14:textId="77777777" w:rsidR="00F2760B" w:rsidRPr="00481333" w:rsidRDefault="00F2760B" w:rsidP="00F2760B">
            <w:pPr>
              <w:jc w:val="center"/>
              <w:rPr>
                <w:rFonts w:ascii="Times New Roman" w:hAnsi="Times New Roman" w:cs="Times New Roman"/>
              </w:rPr>
            </w:pPr>
          </w:p>
        </w:tc>
      </w:tr>
      <w:tr w:rsidR="00F2760B" w:rsidRPr="0004068C" w14:paraId="00DFD6B4" w14:textId="77777777" w:rsidTr="00AB4AD1">
        <w:trPr>
          <w:trHeight w:val="300"/>
        </w:trPr>
        <w:tc>
          <w:tcPr>
            <w:tcW w:w="817" w:type="dxa"/>
            <w:shd w:val="clear" w:color="auto" w:fill="auto"/>
            <w:noWrap/>
            <w:hideMark/>
          </w:tcPr>
          <w:p w14:paraId="5FDC576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23126596" w14:textId="01307CF3" w:rsidR="00F2760B" w:rsidRPr="00481333" w:rsidRDefault="00F2760B" w:rsidP="00F2760B">
            <w:pPr>
              <w:jc w:val="both"/>
              <w:rPr>
                <w:rFonts w:ascii="Times New Roman" w:hAnsi="Times New Roman" w:cs="Times New Roman"/>
              </w:rPr>
            </w:pPr>
            <w:r w:rsidRPr="00481333">
              <w:rPr>
                <w:rFonts w:ascii="Times New Roman" w:hAnsi="Times New Roman" w:cs="Times New Roman"/>
              </w:rPr>
              <w:t>Другие спортивные сооружения (включая боксерские залы)</w:t>
            </w:r>
          </w:p>
        </w:tc>
        <w:tc>
          <w:tcPr>
            <w:tcW w:w="1134" w:type="dxa"/>
            <w:shd w:val="clear" w:color="auto" w:fill="auto"/>
            <w:noWrap/>
            <w:hideMark/>
          </w:tcPr>
          <w:p w14:paraId="13CFEA6F"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2A616DFB" w14:textId="77777777" w:rsidR="00F2760B" w:rsidRPr="00481333" w:rsidRDefault="00F2760B" w:rsidP="00F2760B">
            <w:pPr>
              <w:jc w:val="center"/>
              <w:rPr>
                <w:rFonts w:ascii="Times New Roman" w:hAnsi="Times New Roman" w:cs="Times New Roman"/>
              </w:rPr>
            </w:pPr>
          </w:p>
        </w:tc>
        <w:tc>
          <w:tcPr>
            <w:tcW w:w="1985" w:type="dxa"/>
          </w:tcPr>
          <w:p w14:paraId="7E724577" w14:textId="77777777" w:rsidR="00F2760B" w:rsidRPr="00481333" w:rsidRDefault="00F2760B" w:rsidP="00F2760B">
            <w:pPr>
              <w:jc w:val="center"/>
              <w:rPr>
                <w:rFonts w:ascii="Times New Roman" w:hAnsi="Times New Roman" w:cs="Times New Roman"/>
              </w:rPr>
            </w:pPr>
          </w:p>
        </w:tc>
      </w:tr>
      <w:tr w:rsidR="00F2760B" w:rsidRPr="0004068C" w14:paraId="298C9701" w14:textId="77777777" w:rsidTr="00AB4AD1">
        <w:trPr>
          <w:trHeight w:val="300"/>
        </w:trPr>
        <w:tc>
          <w:tcPr>
            <w:tcW w:w="817" w:type="dxa"/>
            <w:shd w:val="clear" w:color="auto" w:fill="auto"/>
            <w:noWrap/>
            <w:hideMark/>
          </w:tcPr>
          <w:p w14:paraId="263C5D3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4D16FDB"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единовременная пропускная способность</w:t>
            </w:r>
          </w:p>
        </w:tc>
        <w:tc>
          <w:tcPr>
            <w:tcW w:w="1134" w:type="dxa"/>
            <w:shd w:val="clear" w:color="auto" w:fill="auto"/>
            <w:noWrap/>
            <w:hideMark/>
          </w:tcPr>
          <w:p w14:paraId="21BD1E9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6F4AF94A" w14:textId="77777777" w:rsidR="00F2760B" w:rsidRPr="00481333" w:rsidRDefault="00F2760B" w:rsidP="00F2760B">
            <w:pPr>
              <w:jc w:val="center"/>
              <w:rPr>
                <w:rFonts w:ascii="Times New Roman" w:hAnsi="Times New Roman" w:cs="Times New Roman"/>
              </w:rPr>
            </w:pPr>
          </w:p>
        </w:tc>
        <w:tc>
          <w:tcPr>
            <w:tcW w:w="1985" w:type="dxa"/>
          </w:tcPr>
          <w:p w14:paraId="09A211AC" w14:textId="77777777" w:rsidR="00F2760B" w:rsidRPr="00481333" w:rsidRDefault="00F2760B" w:rsidP="00F2760B">
            <w:pPr>
              <w:jc w:val="center"/>
              <w:rPr>
                <w:rFonts w:ascii="Times New Roman" w:hAnsi="Times New Roman" w:cs="Times New Roman"/>
              </w:rPr>
            </w:pPr>
          </w:p>
        </w:tc>
      </w:tr>
      <w:tr w:rsidR="00F2760B" w:rsidRPr="0004068C" w14:paraId="0887A310" w14:textId="77777777" w:rsidTr="00AB4AD1">
        <w:trPr>
          <w:trHeight w:val="300"/>
        </w:trPr>
        <w:tc>
          <w:tcPr>
            <w:tcW w:w="817" w:type="dxa"/>
            <w:shd w:val="clear" w:color="auto" w:fill="auto"/>
            <w:noWrap/>
            <w:hideMark/>
          </w:tcPr>
          <w:p w14:paraId="1189B89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13.3.</w:t>
            </w:r>
          </w:p>
        </w:tc>
        <w:tc>
          <w:tcPr>
            <w:tcW w:w="8930" w:type="dxa"/>
            <w:shd w:val="clear" w:color="auto" w:fill="auto"/>
            <w:noWrap/>
            <w:hideMark/>
          </w:tcPr>
          <w:p w14:paraId="6B7B274F"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Образование</w:t>
            </w:r>
          </w:p>
        </w:tc>
        <w:tc>
          <w:tcPr>
            <w:tcW w:w="1134" w:type="dxa"/>
            <w:shd w:val="clear" w:color="auto" w:fill="auto"/>
            <w:noWrap/>
            <w:hideMark/>
          </w:tcPr>
          <w:p w14:paraId="6E9FF33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1843" w:type="dxa"/>
            <w:shd w:val="clear" w:color="auto" w:fill="auto"/>
            <w:noWrap/>
            <w:hideMark/>
          </w:tcPr>
          <w:p w14:paraId="09426604"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xml:space="preserve"> </w:t>
            </w:r>
          </w:p>
        </w:tc>
        <w:tc>
          <w:tcPr>
            <w:tcW w:w="1985" w:type="dxa"/>
          </w:tcPr>
          <w:p w14:paraId="4E0A9F21"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r>
      <w:tr w:rsidR="00F2760B" w:rsidRPr="0004068C" w14:paraId="6AAAB208" w14:textId="77777777" w:rsidTr="00AB4AD1">
        <w:trPr>
          <w:trHeight w:val="300"/>
        </w:trPr>
        <w:tc>
          <w:tcPr>
            <w:tcW w:w="817" w:type="dxa"/>
            <w:shd w:val="clear" w:color="auto" w:fill="auto"/>
            <w:noWrap/>
          </w:tcPr>
          <w:p w14:paraId="568749C5" w14:textId="77777777" w:rsidR="00F2760B" w:rsidRPr="00481333" w:rsidRDefault="00F2760B" w:rsidP="00F2760B">
            <w:pPr>
              <w:jc w:val="center"/>
              <w:rPr>
                <w:rFonts w:ascii="Times New Roman" w:hAnsi="Times New Roman" w:cs="Times New Roman"/>
              </w:rPr>
            </w:pPr>
          </w:p>
        </w:tc>
        <w:tc>
          <w:tcPr>
            <w:tcW w:w="8930" w:type="dxa"/>
            <w:shd w:val="clear" w:color="auto" w:fill="auto"/>
          </w:tcPr>
          <w:p w14:paraId="1F25E3CF"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Число кадетских общеобразовательных учреждений</w:t>
            </w:r>
          </w:p>
        </w:tc>
        <w:tc>
          <w:tcPr>
            <w:tcW w:w="1134" w:type="dxa"/>
            <w:shd w:val="clear" w:color="auto" w:fill="auto"/>
            <w:noWrap/>
          </w:tcPr>
          <w:p w14:paraId="0BA13C7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tcPr>
          <w:p w14:paraId="439A5B6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1</w:t>
            </w:r>
          </w:p>
        </w:tc>
        <w:tc>
          <w:tcPr>
            <w:tcW w:w="1985" w:type="dxa"/>
          </w:tcPr>
          <w:p w14:paraId="1922E4A8" w14:textId="30460082" w:rsidR="00F2760B" w:rsidRPr="002E679E" w:rsidRDefault="00F2760B" w:rsidP="00F2760B">
            <w:pPr>
              <w:jc w:val="center"/>
              <w:rPr>
                <w:rFonts w:ascii="Times New Roman" w:hAnsi="Times New Roman" w:cs="Times New Roman"/>
              </w:rPr>
            </w:pPr>
            <w:r w:rsidRPr="002E679E">
              <w:rPr>
                <w:rFonts w:ascii="Times New Roman" w:hAnsi="Times New Roman" w:cs="Times New Roman"/>
              </w:rPr>
              <w:t>1</w:t>
            </w:r>
          </w:p>
        </w:tc>
      </w:tr>
      <w:tr w:rsidR="00F2760B" w:rsidRPr="0004068C" w14:paraId="2D9FCF9C" w14:textId="77777777" w:rsidTr="00AB4AD1">
        <w:trPr>
          <w:trHeight w:val="300"/>
        </w:trPr>
        <w:tc>
          <w:tcPr>
            <w:tcW w:w="817" w:type="dxa"/>
            <w:shd w:val="clear" w:color="auto" w:fill="auto"/>
            <w:noWrap/>
            <w:hideMark/>
          </w:tcPr>
          <w:p w14:paraId="317CD52B"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1D0A9A8E"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Число дневных общеобразовательных учреждений</w:t>
            </w:r>
          </w:p>
        </w:tc>
        <w:tc>
          <w:tcPr>
            <w:tcW w:w="1134" w:type="dxa"/>
            <w:shd w:val="clear" w:color="auto" w:fill="auto"/>
            <w:noWrap/>
            <w:hideMark/>
          </w:tcPr>
          <w:p w14:paraId="3AD7FB7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0AD637A8"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w:t>
            </w:r>
          </w:p>
        </w:tc>
        <w:tc>
          <w:tcPr>
            <w:tcW w:w="1985" w:type="dxa"/>
          </w:tcPr>
          <w:p w14:paraId="4B0583D8" w14:textId="562306B9" w:rsidR="00F2760B" w:rsidRPr="002E679E" w:rsidRDefault="00F2760B" w:rsidP="00F2760B">
            <w:pPr>
              <w:jc w:val="center"/>
              <w:rPr>
                <w:rFonts w:ascii="Times New Roman" w:hAnsi="Times New Roman" w:cs="Times New Roman"/>
              </w:rPr>
            </w:pPr>
            <w:r w:rsidRPr="002E679E">
              <w:rPr>
                <w:rFonts w:ascii="Times New Roman" w:hAnsi="Times New Roman" w:cs="Times New Roman"/>
              </w:rPr>
              <w:t>2</w:t>
            </w:r>
          </w:p>
        </w:tc>
      </w:tr>
      <w:tr w:rsidR="00F2760B" w:rsidRPr="0004068C" w14:paraId="63C44394" w14:textId="77777777" w:rsidTr="00AB4AD1">
        <w:trPr>
          <w:trHeight w:val="300"/>
        </w:trPr>
        <w:tc>
          <w:tcPr>
            <w:tcW w:w="817" w:type="dxa"/>
            <w:shd w:val="clear" w:color="auto" w:fill="auto"/>
            <w:noWrap/>
            <w:hideMark/>
          </w:tcPr>
          <w:p w14:paraId="66EC5ADA"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lastRenderedPageBreak/>
              <w:t> </w:t>
            </w:r>
          </w:p>
        </w:tc>
        <w:tc>
          <w:tcPr>
            <w:tcW w:w="8930" w:type="dxa"/>
            <w:shd w:val="clear" w:color="auto" w:fill="auto"/>
            <w:hideMark/>
          </w:tcPr>
          <w:p w14:paraId="14664C78"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Мощность (ученических мест по проектной мощности)</w:t>
            </w:r>
          </w:p>
        </w:tc>
        <w:tc>
          <w:tcPr>
            <w:tcW w:w="1134" w:type="dxa"/>
            <w:shd w:val="clear" w:color="auto" w:fill="auto"/>
            <w:noWrap/>
            <w:hideMark/>
          </w:tcPr>
          <w:p w14:paraId="339040F5"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мест</w:t>
            </w:r>
          </w:p>
        </w:tc>
        <w:tc>
          <w:tcPr>
            <w:tcW w:w="1843" w:type="dxa"/>
            <w:shd w:val="clear" w:color="auto" w:fill="auto"/>
            <w:noWrap/>
            <w:hideMark/>
          </w:tcPr>
          <w:p w14:paraId="4018B4AC"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262</w:t>
            </w:r>
          </w:p>
        </w:tc>
        <w:tc>
          <w:tcPr>
            <w:tcW w:w="1985" w:type="dxa"/>
          </w:tcPr>
          <w:p w14:paraId="0D3C7795" w14:textId="010EEA65" w:rsidR="00F2760B" w:rsidRPr="002E679E" w:rsidRDefault="00F2760B" w:rsidP="00F2760B">
            <w:pPr>
              <w:jc w:val="center"/>
              <w:rPr>
                <w:rFonts w:ascii="Times New Roman" w:hAnsi="Times New Roman" w:cs="Times New Roman"/>
              </w:rPr>
            </w:pPr>
            <w:r w:rsidRPr="002E679E">
              <w:rPr>
                <w:rFonts w:ascii="Times New Roman" w:hAnsi="Times New Roman" w:cs="Times New Roman"/>
              </w:rPr>
              <w:t>162</w:t>
            </w:r>
          </w:p>
        </w:tc>
      </w:tr>
      <w:tr w:rsidR="00F2760B" w:rsidRPr="0004068C" w14:paraId="73B1C3A3" w14:textId="77777777" w:rsidTr="00AB4AD1">
        <w:trPr>
          <w:trHeight w:val="300"/>
        </w:trPr>
        <w:tc>
          <w:tcPr>
            <w:tcW w:w="817" w:type="dxa"/>
            <w:shd w:val="clear" w:color="auto" w:fill="auto"/>
            <w:noWrap/>
            <w:hideMark/>
          </w:tcPr>
          <w:p w14:paraId="7B61644C"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6251A826"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Дошкольные общеобразовательные учреждения - всего</w:t>
            </w:r>
          </w:p>
        </w:tc>
        <w:tc>
          <w:tcPr>
            <w:tcW w:w="1134" w:type="dxa"/>
            <w:shd w:val="clear" w:color="auto" w:fill="auto"/>
            <w:noWrap/>
            <w:hideMark/>
          </w:tcPr>
          <w:p w14:paraId="71ACB369"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единиц</w:t>
            </w:r>
          </w:p>
        </w:tc>
        <w:tc>
          <w:tcPr>
            <w:tcW w:w="1843" w:type="dxa"/>
            <w:shd w:val="clear" w:color="auto" w:fill="auto"/>
            <w:noWrap/>
            <w:hideMark/>
          </w:tcPr>
          <w:p w14:paraId="096BBBC8" w14:textId="77777777" w:rsidR="00F2760B" w:rsidRPr="00481333" w:rsidRDefault="00F2760B" w:rsidP="00F2760B">
            <w:pPr>
              <w:jc w:val="center"/>
              <w:rPr>
                <w:rFonts w:ascii="Times New Roman" w:hAnsi="Times New Roman" w:cs="Times New Roman"/>
              </w:rPr>
            </w:pPr>
          </w:p>
        </w:tc>
        <w:tc>
          <w:tcPr>
            <w:tcW w:w="1985" w:type="dxa"/>
          </w:tcPr>
          <w:p w14:paraId="454E9B89" w14:textId="1A9F3801" w:rsidR="00F2760B" w:rsidRPr="002E679E" w:rsidRDefault="00F2760B" w:rsidP="00F2760B">
            <w:pPr>
              <w:jc w:val="center"/>
              <w:rPr>
                <w:rFonts w:ascii="Times New Roman" w:hAnsi="Times New Roman" w:cs="Times New Roman"/>
              </w:rPr>
            </w:pPr>
            <w:r w:rsidRPr="002E679E">
              <w:rPr>
                <w:rFonts w:ascii="Times New Roman" w:hAnsi="Times New Roman" w:cs="Times New Roman"/>
              </w:rPr>
              <w:t>0</w:t>
            </w:r>
          </w:p>
        </w:tc>
      </w:tr>
      <w:tr w:rsidR="00F2760B" w:rsidRPr="0004068C" w14:paraId="709160BE" w14:textId="77777777" w:rsidTr="00AB4AD1">
        <w:trPr>
          <w:trHeight w:val="300"/>
        </w:trPr>
        <w:tc>
          <w:tcPr>
            <w:tcW w:w="817" w:type="dxa"/>
            <w:shd w:val="clear" w:color="auto" w:fill="auto"/>
            <w:noWrap/>
            <w:hideMark/>
          </w:tcPr>
          <w:p w14:paraId="05AB4180"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15FC7397"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площадь</w:t>
            </w:r>
          </w:p>
        </w:tc>
        <w:tc>
          <w:tcPr>
            <w:tcW w:w="1134" w:type="dxa"/>
            <w:shd w:val="clear" w:color="auto" w:fill="auto"/>
            <w:noWrap/>
            <w:hideMark/>
          </w:tcPr>
          <w:p w14:paraId="10EB2227"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кв. м</w:t>
            </w:r>
          </w:p>
        </w:tc>
        <w:tc>
          <w:tcPr>
            <w:tcW w:w="1843" w:type="dxa"/>
            <w:shd w:val="clear" w:color="auto" w:fill="auto"/>
            <w:noWrap/>
            <w:hideMark/>
          </w:tcPr>
          <w:p w14:paraId="2789F1C9" w14:textId="77777777" w:rsidR="00F2760B" w:rsidRPr="00481333" w:rsidRDefault="00F2760B" w:rsidP="00F2760B">
            <w:pPr>
              <w:jc w:val="center"/>
              <w:rPr>
                <w:rFonts w:ascii="Times New Roman" w:hAnsi="Times New Roman" w:cs="Times New Roman"/>
              </w:rPr>
            </w:pPr>
          </w:p>
        </w:tc>
        <w:tc>
          <w:tcPr>
            <w:tcW w:w="1985" w:type="dxa"/>
          </w:tcPr>
          <w:p w14:paraId="074EAEB7" w14:textId="77777777" w:rsidR="00F2760B" w:rsidRPr="002E679E" w:rsidRDefault="00F2760B" w:rsidP="00F2760B">
            <w:pPr>
              <w:jc w:val="center"/>
              <w:rPr>
                <w:rFonts w:ascii="Times New Roman" w:hAnsi="Times New Roman" w:cs="Times New Roman"/>
              </w:rPr>
            </w:pPr>
          </w:p>
        </w:tc>
      </w:tr>
      <w:tr w:rsidR="00F2760B" w:rsidRPr="0004068C" w14:paraId="771940A5" w14:textId="77777777" w:rsidTr="00AB4AD1">
        <w:trPr>
          <w:trHeight w:val="353"/>
        </w:trPr>
        <w:tc>
          <w:tcPr>
            <w:tcW w:w="817" w:type="dxa"/>
            <w:shd w:val="clear" w:color="auto" w:fill="auto"/>
            <w:noWrap/>
            <w:hideMark/>
          </w:tcPr>
          <w:p w14:paraId="1439570E"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 </w:t>
            </w:r>
          </w:p>
        </w:tc>
        <w:tc>
          <w:tcPr>
            <w:tcW w:w="8930" w:type="dxa"/>
            <w:shd w:val="clear" w:color="auto" w:fill="auto"/>
            <w:hideMark/>
          </w:tcPr>
          <w:p w14:paraId="76CD7BA4" w14:textId="77777777" w:rsidR="00F2760B" w:rsidRPr="00481333" w:rsidRDefault="00F2760B" w:rsidP="00F2760B">
            <w:pPr>
              <w:jc w:val="both"/>
              <w:rPr>
                <w:rFonts w:ascii="Times New Roman" w:hAnsi="Times New Roman" w:cs="Times New Roman"/>
              </w:rPr>
            </w:pPr>
            <w:r w:rsidRPr="00481333">
              <w:rPr>
                <w:rFonts w:ascii="Times New Roman" w:hAnsi="Times New Roman" w:cs="Times New Roman"/>
              </w:rPr>
              <w:t>Численность детей, посещающих дошкольные образовательные учреждения</w:t>
            </w:r>
          </w:p>
        </w:tc>
        <w:tc>
          <w:tcPr>
            <w:tcW w:w="1134" w:type="dxa"/>
            <w:shd w:val="clear" w:color="auto" w:fill="auto"/>
            <w:noWrap/>
            <w:hideMark/>
          </w:tcPr>
          <w:p w14:paraId="440D2E53" w14:textId="77777777" w:rsidR="00F2760B" w:rsidRPr="00481333" w:rsidRDefault="00F2760B" w:rsidP="00F2760B">
            <w:pPr>
              <w:jc w:val="center"/>
              <w:rPr>
                <w:rFonts w:ascii="Times New Roman" w:hAnsi="Times New Roman" w:cs="Times New Roman"/>
              </w:rPr>
            </w:pPr>
            <w:r w:rsidRPr="00481333">
              <w:rPr>
                <w:rFonts w:ascii="Times New Roman" w:hAnsi="Times New Roman" w:cs="Times New Roman"/>
              </w:rPr>
              <w:t>человек</w:t>
            </w:r>
          </w:p>
        </w:tc>
        <w:tc>
          <w:tcPr>
            <w:tcW w:w="1843" w:type="dxa"/>
            <w:shd w:val="clear" w:color="auto" w:fill="auto"/>
            <w:noWrap/>
            <w:hideMark/>
          </w:tcPr>
          <w:p w14:paraId="48B707C9" w14:textId="77777777" w:rsidR="00F2760B" w:rsidRPr="00481333" w:rsidRDefault="00F2760B" w:rsidP="00F2760B">
            <w:pPr>
              <w:jc w:val="center"/>
              <w:rPr>
                <w:rFonts w:ascii="Times New Roman" w:hAnsi="Times New Roman" w:cs="Times New Roman"/>
              </w:rPr>
            </w:pPr>
          </w:p>
        </w:tc>
        <w:tc>
          <w:tcPr>
            <w:tcW w:w="1985" w:type="dxa"/>
          </w:tcPr>
          <w:p w14:paraId="499F15EF" w14:textId="7597CED1" w:rsidR="00F2760B" w:rsidRPr="002E679E" w:rsidRDefault="00F2760B" w:rsidP="00F2760B">
            <w:pPr>
              <w:jc w:val="center"/>
              <w:rPr>
                <w:rFonts w:ascii="Times New Roman" w:hAnsi="Times New Roman" w:cs="Times New Roman"/>
              </w:rPr>
            </w:pPr>
            <w:r w:rsidRPr="002E679E">
              <w:rPr>
                <w:rFonts w:ascii="Times New Roman" w:hAnsi="Times New Roman" w:cs="Times New Roman"/>
              </w:rPr>
              <w:t>22</w:t>
            </w:r>
          </w:p>
        </w:tc>
      </w:tr>
    </w:tbl>
    <w:p w14:paraId="1ED1FD71" w14:textId="77777777" w:rsidR="00BE5565" w:rsidRPr="0004068C" w:rsidRDefault="00BE5565" w:rsidP="00BE5565">
      <w:pPr>
        <w:jc w:val="center"/>
        <w:rPr>
          <w:rFonts w:ascii="Times New Roman" w:hAnsi="Times New Roman" w:cs="Times New Roman"/>
          <w:sz w:val="28"/>
          <w:szCs w:val="28"/>
        </w:rPr>
      </w:pPr>
    </w:p>
    <w:p w14:paraId="78F4A97F" w14:textId="77777777" w:rsidR="00BE5565" w:rsidRPr="0004068C" w:rsidRDefault="00BE5565" w:rsidP="00BE5565">
      <w:pPr>
        <w:suppressAutoHyphens w:val="0"/>
        <w:rPr>
          <w:rFonts w:ascii="Times New Roman" w:hAnsi="Times New Roman" w:cs="Times New Roman"/>
          <w:sz w:val="28"/>
          <w:szCs w:val="28"/>
          <w:lang w:eastAsia="ru-RU"/>
        </w:rPr>
      </w:pPr>
    </w:p>
    <w:p w14:paraId="5D1757FC" w14:textId="77777777" w:rsidR="00BE5565" w:rsidRPr="0004068C" w:rsidRDefault="00BE5565" w:rsidP="00BE5565">
      <w:pPr>
        <w:suppressAutoHyphens w:val="0"/>
        <w:rPr>
          <w:rFonts w:ascii="Times New Roman" w:hAnsi="Times New Roman" w:cs="Times New Roman"/>
          <w:sz w:val="28"/>
          <w:szCs w:val="28"/>
          <w:lang w:eastAsia="ru-RU"/>
        </w:rPr>
      </w:pPr>
    </w:p>
    <w:p w14:paraId="182EDD28" w14:textId="77777777" w:rsidR="000B746A" w:rsidRDefault="000B746A" w:rsidP="00BE5565">
      <w:pPr>
        <w:suppressAutoHyphens w:val="0"/>
        <w:rPr>
          <w:rFonts w:ascii="Times New Roman" w:hAnsi="Times New Roman" w:cs="Times New Roman"/>
          <w:sz w:val="28"/>
          <w:szCs w:val="28"/>
          <w:lang w:eastAsia="ru-RU"/>
        </w:rPr>
      </w:pPr>
    </w:p>
    <w:p w14:paraId="62116D77" w14:textId="77777777" w:rsidR="002E679E" w:rsidRDefault="002E679E" w:rsidP="00BE5565">
      <w:pPr>
        <w:suppressAutoHyphens w:val="0"/>
        <w:rPr>
          <w:rFonts w:ascii="Times New Roman" w:hAnsi="Times New Roman" w:cs="Times New Roman"/>
          <w:sz w:val="28"/>
          <w:szCs w:val="28"/>
          <w:lang w:eastAsia="ru-RU"/>
        </w:rPr>
      </w:pPr>
    </w:p>
    <w:p w14:paraId="325794F5" w14:textId="77777777" w:rsidR="000B746A" w:rsidRDefault="000B746A" w:rsidP="00BE5565">
      <w:pPr>
        <w:suppressAutoHyphens w:val="0"/>
        <w:rPr>
          <w:rFonts w:ascii="Times New Roman" w:hAnsi="Times New Roman" w:cs="Times New Roman"/>
          <w:sz w:val="28"/>
          <w:szCs w:val="28"/>
          <w:lang w:eastAsia="ru-RU"/>
        </w:rPr>
      </w:pPr>
    </w:p>
    <w:p w14:paraId="70C6E8F6" w14:textId="77777777" w:rsidR="000B746A" w:rsidRDefault="000B746A" w:rsidP="00BE5565">
      <w:pPr>
        <w:suppressAutoHyphens w:val="0"/>
        <w:rPr>
          <w:rFonts w:ascii="Times New Roman" w:hAnsi="Times New Roman" w:cs="Times New Roman"/>
          <w:sz w:val="28"/>
          <w:szCs w:val="28"/>
          <w:lang w:eastAsia="ru-RU"/>
        </w:rPr>
      </w:pPr>
    </w:p>
    <w:p w14:paraId="49D759D5" w14:textId="77777777" w:rsidR="00AB4AD1" w:rsidRDefault="00AB4AD1" w:rsidP="00BE5565">
      <w:pPr>
        <w:suppressAutoHyphens w:val="0"/>
        <w:rPr>
          <w:rFonts w:ascii="Times New Roman" w:hAnsi="Times New Roman" w:cs="Times New Roman"/>
          <w:sz w:val="28"/>
          <w:szCs w:val="28"/>
          <w:lang w:eastAsia="ru-RU"/>
        </w:rPr>
      </w:pPr>
    </w:p>
    <w:p w14:paraId="659E2DD9" w14:textId="77777777" w:rsidR="00AB4AD1" w:rsidRDefault="00AB4AD1" w:rsidP="00BE5565">
      <w:pPr>
        <w:suppressAutoHyphens w:val="0"/>
        <w:rPr>
          <w:rFonts w:ascii="Times New Roman" w:hAnsi="Times New Roman" w:cs="Times New Roman"/>
          <w:sz w:val="28"/>
          <w:szCs w:val="28"/>
          <w:lang w:eastAsia="ru-RU"/>
        </w:rPr>
      </w:pPr>
    </w:p>
    <w:p w14:paraId="0051C623" w14:textId="77777777" w:rsidR="00AB4AD1" w:rsidRDefault="00AB4AD1" w:rsidP="00BE5565">
      <w:pPr>
        <w:suppressAutoHyphens w:val="0"/>
        <w:rPr>
          <w:rFonts w:ascii="Times New Roman" w:hAnsi="Times New Roman" w:cs="Times New Roman"/>
          <w:sz w:val="28"/>
          <w:szCs w:val="28"/>
          <w:lang w:eastAsia="ru-RU"/>
        </w:rPr>
      </w:pPr>
    </w:p>
    <w:p w14:paraId="5C2ADA32" w14:textId="77777777" w:rsidR="00AB4AD1" w:rsidRDefault="00AB4AD1" w:rsidP="00BE5565">
      <w:pPr>
        <w:suppressAutoHyphens w:val="0"/>
        <w:rPr>
          <w:rFonts w:ascii="Times New Roman" w:hAnsi="Times New Roman" w:cs="Times New Roman"/>
          <w:sz w:val="28"/>
          <w:szCs w:val="28"/>
          <w:lang w:eastAsia="ru-RU"/>
        </w:rPr>
      </w:pPr>
    </w:p>
    <w:p w14:paraId="730193D1" w14:textId="77777777" w:rsidR="00AB4AD1" w:rsidRDefault="00AB4AD1" w:rsidP="00BE5565">
      <w:pPr>
        <w:suppressAutoHyphens w:val="0"/>
        <w:rPr>
          <w:rFonts w:ascii="Times New Roman" w:hAnsi="Times New Roman" w:cs="Times New Roman"/>
          <w:sz w:val="28"/>
          <w:szCs w:val="28"/>
          <w:lang w:eastAsia="ru-RU"/>
        </w:rPr>
      </w:pPr>
    </w:p>
    <w:p w14:paraId="1E90B77B" w14:textId="77777777" w:rsidR="00AB4AD1" w:rsidRDefault="00AB4AD1" w:rsidP="00BE5565">
      <w:pPr>
        <w:suppressAutoHyphens w:val="0"/>
        <w:rPr>
          <w:rFonts w:ascii="Times New Roman" w:hAnsi="Times New Roman" w:cs="Times New Roman"/>
          <w:sz w:val="28"/>
          <w:szCs w:val="28"/>
          <w:lang w:eastAsia="ru-RU"/>
        </w:rPr>
      </w:pPr>
    </w:p>
    <w:p w14:paraId="30DBBB95" w14:textId="77777777" w:rsidR="00AB4AD1" w:rsidRDefault="00AB4AD1" w:rsidP="00BE5565">
      <w:pPr>
        <w:suppressAutoHyphens w:val="0"/>
        <w:rPr>
          <w:rFonts w:ascii="Times New Roman" w:hAnsi="Times New Roman" w:cs="Times New Roman"/>
          <w:sz w:val="28"/>
          <w:szCs w:val="28"/>
          <w:lang w:eastAsia="ru-RU"/>
        </w:rPr>
      </w:pPr>
    </w:p>
    <w:p w14:paraId="78B80B0F" w14:textId="77777777" w:rsidR="00AB4AD1" w:rsidRDefault="00AB4AD1" w:rsidP="00BE5565">
      <w:pPr>
        <w:suppressAutoHyphens w:val="0"/>
        <w:rPr>
          <w:rFonts w:ascii="Times New Roman" w:hAnsi="Times New Roman" w:cs="Times New Roman"/>
          <w:sz w:val="28"/>
          <w:szCs w:val="28"/>
          <w:lang w:eastAsia="ru-RU"/>
        </w:rPr>
      </w:pPr>
    </w:p>
    <w:p w14:paraId="478D26AD" w14:textId="77777777" w:rsidR="00AB4AD1" w:rsidRDefault="00AB4AD1" w:rsidP="00BE5565">
      <w:pPr>
        <w:suppressAutoHyphens w:val="0"/>
        <w:rPr>
          <w:rFonts w:ascii="Times New Roman" w:hAnsi="Times New Roman" w:cs="Times New Roman"/>
          <w:sz w:val="28"/>
          <w:szCs w:val="28"/>
          <w:lang w:eastAsia="ru-RU"/>
        </w:rPr>
      </w:pPr>
    </w:p>
    <w:p w14:paraId="0D1187CD" w14:textId="77777777" w:rsidR="00AB4AD1" w:rsidRDefault="00AB4AD1" w:rsidP="00BE5565">
      <w:pPr>
        <w:suppressAutoHyphens w:val="0"/>
        <w:rPr>
          <w:rFonts w:ascii="Times New Roman" w:hAnsi="Times New Roman" w:cs="Times New Roman"/>
          <w:sz w:val="28"/>
          <w:szCs w:val="28"/>
          <w:lang w:eastAsia="ru-RU"/>
        </w:rPr>
      </w:pPr>
    </w:p>
    <w:p w14:paraId="74938BDA" w14:textId="77777777" w:rsidR="00AB4AD1" w:rsidRDefault="00AB4AD1" w:rsidP="00BE5565">
      <w:pPr>
        <w:suppressAutoHyphens w:val="0"/>
        <w:rPr>
          <w:rFonts w:ascii="Times New Roman" w:hAnsi="Times New Roman" w:cs="Times New Roman"/>
          <w:sz w:val="28"/>
          <w:szCs w:val="28"/>
          <w:lang w:eastAsia="ru-RU"/>
        </w:rPr>
      </w:pPr>
    </w:p>
    <w:p w14:paraId="5B6915DE" w14:textId="77777777" w:rsidR="00AB4AD1" w:rsidRDefault="00AB4AD1" w:rsidP="00BE5565">
      <w:pPr>
        <w:suppressAutoHyphens w:val="0"/>
        <w:rPr>
          <w:rFonts w:ascii="Times New Roman" w:hAnsi="Times New Roman" w:cs="Times New Roman"/>
          <w:sz w:val="28"/>
          <w:szCs w:val="28"/>
          <w:lang w:eastAsia="ru-RU"/>
        </w:rPr>
      </w:pPr>
    </w:p>
    <w:p w14:paraId="6978C03C" w14:textId="77777777" w:rsidR="00AB4AD1" w:rsidRDefault="00AB4AD1" w:rsidP="00BE5565">
      <w:pPr>
        <w:suppressAutoHyphens w:val="0"/>
        <w:rPr>
          <w:rFonts w:ascii="Times New Roman" w:hAnsi="Times New Roman" w:cs="Times New Roman"/>
          <w:sz w:val="28"/>
          <w:szCs w:val="28"/>
          <w:lang w:eastAsia="ru-RU"/>
        </w:rPr>
      </w:pPr>
    </w:p>
    <w:p w14:paraId="5873AECA" w14:textId="77777777" w:rsidR="00AB4AD1" w:rsidRDefault="00AB4AD1" w:rsidP="00BE5565">
      <w:pPr>
        <w:suppressAutoHyphens w:val="0"/>
        <w:rPr>
          <w:rFonts w:ascii="Times New Roman" w:hAnsi="Times New Roman" w:cs="Times New Roman"/>
          <w:sz w:val="28"/>
          <w:szCs w:val="28"/>
          <w:lang w:eastAsia="ru-RU"/>
        </w:rPr>
      </w:pPr>
    </w:p>
    <w:p w14:paraId="690551EC" w14:textId="77777777" w:rsidR="00AB4AD1" w:rsidRDefault="00AB4AD1" w:rsidP="00BE5565">
      <w:pPr>
        <w:suppressAutoHyphens w:val="0"/>
        <w:rPr>
          <w:rFonts w:ascii="Times New Roman" w:hAnsi="Times New Roman" w:cs="Times New Roman"/>
          <w:sz w:val="28"/>
          <w:szCs w:val="28"/>
          <w:lang w:eastAsia="ru-RU"/>
        </w:rPr>
      </w:pPr>
    </w:p>
    <w:p w14:paraId="0C24C313" w14:textId="77777777" w:rsidR="00AB4AD1" w:rsidRDefault="00AB4AD1" w:rsidP="00BE5565">
      <w:pPr>
        <w:suppressAutoHyphens w:val="0"/>
        <w:rPr>
          <w:rFonts w:ascii="Times New Roman" w:hAnsi="Times New Roman" w:cs="Times New Roman"/>
          <w:sz w:val="28"/>
          <w:szCs w:val="28"/>
          <w:lang w:eastAsia="ru-RU"/>
        </w:rPr>
      </w:pPr>
    </w:p>
    <w:p w14:paraId="795C586F" w14:textId="77777777" w:rsidR="00AB4AD1" w:rsidRDefault="00AB4AD1" w:rsidP="00BE5565">
      <w:pPr>
        <w:suppressAutoHyphens w:val="0"/>
        <w:rPr>
          <w:rFonts w:ascii="Times New Roman" w:hAnsi="Times New Roman" w:cs="Times New Roman"/>
          <w:sz w:val="28"/>
          <w:szCs w:val="28"/>
          <w:lang w:eastAsia="ru-RU"/>
        </w:rPr>
      </w:pPr>
    </w:p>
    <w:p w14:paraId="1BE344F4" w14:textId="77777777" w:rsidR="00BE5565" w:rsidRPr="0004068C" w:rsidRDefault="00BE5565" w:rsidP="00BE5565">
      <w:pPr>
        <w:suppressAutoHyphens w:val="0"/>
        <w:rPr>
          <w:rFonts w:ascii="Times New Roman" w:hAnsi="Times New Roman" w:cs="Times New Roman"/>
          <w:sz w:val="28"/>
          <w:szCs w:val="28"/>
          <w:lang w:eastAsia="ru-RU"/>
        </w:rPr>
      </w:pPr>
    </w:p>
    <w:p w14:paraId="5F8B7990" w14:textId="77777777" w:rsidR="00BE5565" w:rsidRPr="0004068C" w:rsidRDefault="00BE5565" w:rsidP="00BE5565">
      <w:pPr>
        <w:jc w:val="right"/>
        <w:rPr>
          <w:rFonts w:ascii="Times New Roman" w:hAnsi="Times New Roman" w:cs="Times New Roman"/>
          <w:sz w:val="28"/>
          <w:szCs w:val="28"/>
        </w:rPr>
      </w:pPr>
      <w:r w:rsidRPr="0004068C">
        <w:rPr>
          <w:rFonts w:ascii="Times New Roman" w:hAnsi="Times New Roman" w:cs="Times New Roman"/>
          <w:sz w:val="28"/>
          <w:szCs w:val="28"/>
        </w:rPr>
        <w:lastRenderedPageBreak/>
        <w:t>Приложение 2</w:t>
      </w:r>
    </w:p>
    <w:p w14:paraId="04C36E8B" w14:textId="77777777" w:rsidR="00BE5565" w:rsidRPr="0004068C" w:rsidRDefault="00BE5565" w:rsidP="00BE5565">
      <w:pPr>
        <w:jc w:val="center"/>
        <w:rPr>
          <w:rFonts w:ascii="Times New Roman" w:hAnsi="Times New Roman" w:cs="Times New Roman"/>
          <w:sz w:val="28"/>
          <w:szCs w:val="28"/>
        </w:rPr>
      </w:pPr>
    </w:p>
    <w:p w14:paraId="58748D2E" w14:textId="17E2BB24" w:rsidR="00BE5565" w:rsidRPr="0004068C" w:rsidRDefault="00BE5565" w:rsidP="00BE5565">
      <w:pPr>
        <w:jc w:val="center"/>
        <w:rPr>
          <w:rFonts w:ascii="Times New Roman" w:hAnsi="Times New Roman" w:cs="Times New Roman"/>
          <w:sz w:val="28"/>
          <w:szCs w:val="28"/>
        </w:rPr>
      </w:pPr>
      <w:r w:rsidRPr="0004068C">
        <w:rPr>
          <w:rFonts w:ascii="Times New Roman" w:hAnsi="Times New Roman" w:cs="Times New Roman"/>
          <w:sz w:val="28"/>
          <w:szCs w:val="28"/>
        </w:rPr>
        <w:t xml:space="preserve">Реализация муниципальной программы сельского поселения Нялинское </w:t>
      </w:r>
      <w:r w:rsidR="007B71FC">
        <w:rPr>
          <w:rFonts w:ascii="Times New Roman" w:hAnsi="Times New Roman" w:cs="Times New Roman"/>
          <w:snapToGrid w:val="0"/>
          <w:sz w:val="28"/>
          <w:szCs w:val="28"/>
        </w:rPr>
        <w:t>за 2025</w:t>
      </w:r>
      <w:r w:rsidRPr="0004068C">
        <w:rPr>
          <w:rFonts w:ascii="Times New Roman" w:hAnsi="Times New Roman" w:cs="Times New Roman"/>
          <w:snapToGrid w:val="0"/>
          <w:sz w:val="28"/>
          <w:szCs w:val="28"/>
        </w:rPr>
        <w:t xml:space="preserve"> год</w:t>
      </w:r>
    </w:p>
    <w:p w14:paraId="0A5910E1" w14:textId="77777777" w:rsidR="00BE5565" w:rsidRPr="0004068C" w:rsidRDefault="00BE5565" w:rsidP="00BE5565">
      <w:pPr>
        <w:jc w:val="center"/>
        <w:rPr>
          <w:rFonts w:ascii="Times New Roman" w:hAnsi="Times New Roman" w:cs="Times New Roman"/>
          <w:sz w:val="28"/>
          <w:szCs w:val="28"/>
        </w:rPr>
      </w:pPr>
    </w:p>
    <w:p w14:paraId="15E9422F" w14:textId="0C320D8F" w:rsidR="00BE5565" w:rsidRPr="0004068C" w:rsidRDefault="00BE5565" w:rsidP="00BE5565">
      <w:pPr>
        <w:ind w:firstLine="709"/>
        <w:jc w:val="both"/>
        <w:rPr>
          <w:rFonts w:ascii="Times New Roman" w:hAnsi="Times New Roman" w:cs="Times New Roman"/>
          <w:sz w:val="28"/>
          <w:szCs w:val="28"/>
        </w:rPr>
      </w:pPr>
      <w:r w:rsidRPr="0004068C">
        <w:rPr>
          <w:rFonts w:ascii="Times New Roman" w:hAnsi="Times New Roman" w:cs="Times New Roman"/>
          <w:sz w:val="28"/>
          <w:szCs w:val="28"/>
        </w:rPr>
        <w:t>Объем финансирования, направленный на реализацию</w:t>
      </w:r>
      <w:r w:rsidR="007B71FC">
        <w:rPr>
          <w:rFonts w:ascii="Times New Roman" w:hAnsi="Times New Roman" w:cs="Times New Roman"/>
          <w:sz w:val="28"/>
          <w:szCs w:val="28"/>
        </w:rPr>
        <w:t xml:space="preserve"> муниципальной программы за 2025</w:t>
      </w:r>
      <w:r w:rsidRPr="0004068C">
        <w:rPr>
          <w:rFonts w:ascii="Times New Roman" w:hAnsi="Times New Roman" w:cs="Times New Roman"/>
          <w:sz w:val="28"/>
          <w:szCs w:val="28"/>
        </w:rPr>
        <w:t xml:space="preserve"> год, составил </w:t>
      </w:r>
      <w:r w:rsidR="007B71FC">
        <w:rPr>
          <w:rFonts w:ascii="Times New Roman" w:hAnsi="Times New Roman" w:cs="Times New Roman"/>
          <w:sz w:val="28"/>
          <w:szCs w:val="28"/>
        </w:rPr>
        <w:t>35 045,5 тыс. рублей или 100</w:t>
      </w:r>
      <w:r w:rsidRPr="0004068C">
        <w:rPr>
          <w:rFonts w:ascii="Times New Roman" w:hAnsi="Times New Roman" w:cs="Times New Roman"/>
          <w:sz w:val="28"/>
          <w:szCs w:val="28"/>
        </w:rPr>
        <w:t xml:space="preserve"> </w:t>
      </w:r>
      <w:r w:rsidR="000F39FD" w:rsidRPr="0004068C">
        <w:rPr>
          <w:rFonts w:ascii="Times New Roman" w:hAnsi="Times New Roman" w:cs="Times New Roman"/>
          <w:sz w:val="28"/>
          <w:szCs w:val="28"/>
        </w:rPr>
        <w:t>% от</w:t>
      </w:r>
      <w:r w:rsidRPr="0004068C">
        <w:rPr>
          <w:rFonts w:ascii="Times New Roman" w:hAnsi="Times New Roman" w:cs="Times New Roman"/>
          <w:sz w:val="28"/>
          <w:szCs w:val="28"/>
        </w:rPr>
        <w:t xml:space="preserve"> всех расходов бюджета сельского поселения, в том числе по основным мероприятиям:</w:t>
      </w:r>
    </w:p>
    <w:p w14:paraId="309CD2A0" w14:textId="77777777" w:rsidR="00BE5565" w:rsidRPr="0004068C" w:rsidRDefault="00BE5565" w:rsidP="00BE5565">
      <w:pPr>
        <w:jc w:val="both"/>
        <w:rPr>
          <w:rFonts w:ascii="Times New Roman" w:hAnsi="Times New Roman" w:cs="Times New Roman"/>
          <w:sz w:val="28"/>
          <w:szCs w:val="28"/>
        </w:rPr>
      </w:pPr>
    </w:p>
    <w:tbl>
      <w:tblPr>
        <w:tblW w:w="5049"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9"/>
        <w:gridCol w:w="3004"/>
        <w:gridCol w:w="1984"/>
        <w:gridCol w:w="3544"/>
        <w:gridCol w:w="1518"/>
        <w:gridCol w:w="1498"/>
        <w:gridCol w:w="1521"/>
      </w:tblGrid>
      <w:tr w:rsidR="00BE5565" w:rsidRPr="0004068C" w14:paraId="5D01B446" w14:textId="77777777" w:rsidTr="00124793">
        <w:trPr>
          <w:trHeight w:val="1275"/>
        </w:trPr>
        <w:tc>
          <w:tcPr>
            <w:tcW w:w="593" w:type="pct"/>
            <w:shd w:val="clear" w:color="auto" w:fill="FFFFFF"/>
            <w:vAlign w:val="center"/>
          </w:tcPr>
          <w:p w14:paraId="0B491DE5"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 структурного элемента (основного мероприятия)</w:t>
            </w:r>
          </w:p>
        </w:tc>
        <w:tc>
          <w:tcPr>
            <w:tcW w:w="1013" w:type="pct"/>
            <w:shd w:val="clear" w:color="auto" w:fill="FFFFFF"/>
            <w:vAlign w:val="center"/>
          </w:tcPr>
          <w:p w14:paraId="0F0C7E89" w14:textId="77777777" w:rsidR="00BE5565" w:rsidRPr="00431BB5" w:rsidRDefault="00BE5565" w:rsidP="00481333">
            <w:pPr>
              <w:jc w:val="cente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Структурный элемент (основное мероприятие) муниципальной программы</w:t>
            </w:r>
          </w:p>
        </w:tc>
        <w:tc>
          <w:tcPr>
            <w:tcW w:w="669" w:type="pct"/>
            <w:shd w:val="clear" w:color="auto" w:fill="FFFFFF"/>
            <w:vAlign w:val="center"/>
          </w:tcPr>
          <w:p w14:paraId="6D5F04EA"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Ответственный исполнитель/</w:t>
            </w:r>
          </w:p>
          <w:p w14:paraId="714C7938"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соисполнитель</w:t>
            </w:r>
          </w:p>
        </w:tc>
        <w:tc>
          <w:tcPr>
            <w:tcW w:w="1195" w:type="pct"/>
            <w:shd w:val="clear" w:color="auto" w:fill="FFFFFF"/>
            <w:vAlign w:val="center"/>
          </w:tcPr>
          <w:p w14:paraId="1DD34F0F" w14:textId="77777777" w:rsidR="00BE5565" w:rsidRPr="00431BB5" w:rsidRDefault="00BE5565" w:rsidP="00481333">
            <w:pPr>
              <w:jc w:val="cente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Источники финансирования</w:t>
            </w:r>
          </w:p>
          <w:p w14:paraId="4E8CB3B6" w14:textId="77777777" w:rsidR="00BE5565" w:rsidRPr="00431BB5" w:rsidRDefault="00BE5565" w:rsidP="00481333">
            <w:pPr>
              <w:jc w:val="center"/>
              <w:rPr>
                <w:rFonts w:ascii="Times New Roman" w:eastAsia="Calibri" w:hAnsi="Times New Roman" w:cs="Times New Roman"/>
                <w:color w:val="000000"/>
                <w:shd w:val="clear" w:color="auto" w:fill="FFFFFF"/>
                <w:lang w:bidi="ru-RU"/>
              </w:rPr>
            </w:pPr>
          </w:p>
        </w:tc>
        <w:tc>
          <w:tcPr>
            <w:tcW w:w="512" w:type="pct"/>
            <w:shd w:val="clear" w:color="auto" w:fill="FFFFFF"/>
            <w:vAlign w:val="center"/>
          </w:tcPr>
          <w:p w14:paraId="06D72EFA" w14:textId="59B40D2C" w:rsidR="00BE5565" w:rsidRPr="00431BB5" w:rsidRDefault="005A57A0"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План на 2025</w:t>
            </w:r>
            <w:r w:rsidR="00BE5565" w:rsidRPr="00431BB5">
              <w:rPr>
                <w:rFonts w:ascii="Times New Roman" w:eastAsia="Calibri" w:hAnsi="Times New Roman" w:cs="Times New Roman"/>
                <w:lang w:eastAsia="en-US"/>
              </w:rPr>
              <w:t xml:space="preserve"> год (согласно СБР)</w:t>
            </w:r>
          </w:p>
        </w:tc>
        <w:tc>
          <w:tcPr>
            <w:tcW w:w="505" w:type="pct"/>
            <w:shd w:val="clear" w:color="auto" w:fill="FFFFFF"/>
            <w:vAlign w:val="center"/>
          </w:tcPr>
          <w:p w14:paraId="0831E8D7" w14:textId="63754CC3"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 xml:space="preserve">Исполнено на </w:t>
            </w:r>
            <w:r w:rsidR="0004068C" w:rsidRPr="00431BB5">
              <w:rPr>
                <w:rFonts w:ascii="Times New Roman" w:eastAsia="Calibri" w:hAnsi="Times New Roman" w:cs="Times New Roman"/>
                <w:lang w:eastAsia="en-US"/>
              </w:rPr>
              <w:t>31.12</w:t>
            </w:r>
            <w:r w:rsidR="005A57A0" w:rsidRPr="00431BB5">
              <w:rPr>
                <w:rFonts w:ascii="Times New Roman" w:eastAsia="Calibri" w:hAnsi="Times New Roman" w:cs="Times New Roman"/>
                <w:lang w:eastAsia="en-US"/>
              </w:rPr>
              <w:t>.2025</w:t>
            </w:r>
          </w:p>
        </w:tc>
        <w:tc>
          <w:tcPr>
            <w:tcW w:w="513" w:type="pct"/>
            <w:shd w:val="clear" w:color="auto" w:fill="FFFFFF"/>
            <w:vAlign w:val="center"/>
          </w:tcPr>
          <w:p w14:paraId="07A4EC16" w14:textId="1E724250" w:rsidR="00BE5565" w:rsidRPr="00431BB5" w:rsidRDefault="00BE5565" w:rsidP="00B40ED4">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 xml:space="preserve">% исполнения на </w:t>
            </w:r>
            <w:r w:rsidR="0004068C" w:rsidRPr="00431BB5">
              <w:rPr>
                <w:rFonts w:ascii="Times New Roman" w:eastAsia="Calibri" w:hAnsi="Times New Roman" w:cs="Times New Roman"/>
                <w:lang w:eastAsia="en-US"/>
              </w:rPr>
              <w:t>31.12</w:t>
            </w:r>
            <w:r w:rsidR="005A57A0" w:rsidRPr="00431BB5">
              <w:rPr>
                <w:rFonts w:ascii="Times New Roman" w:eastAsia="Calibri" w:hAnsi="Times New Roman" w:cs="Times New Roman"/>
                <w:lang w:eastAsia="en-US"/>
              </w:rPr>
              <w:t>.2025</w:t>
            </w:r>
          </w:p>
        </w:tc>
      </w:tr>
      <w:tr w:rsidR="00BE5565" w:rsidRPr="0004068C" w14:paraId="74339E2B" w14:textId="77777777" w:rsidTr="00124793">
        <w:trPr>
          <w:trHeight w:val="20"/>
        </w:trPr>
        <w:tc>
          <w:tcPr>
            <w:tcW w:w="593" w:type="pct"/>
            <w:shd w:val="clear" w:color="auto" w:fill="FFFFFF"/>
          </w:tcPr>
          <w:p w14:paraId="256DC8AF"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1</w:t>
            </w:r>
          </w:p>
        </w:tc>
        <w:tc>
          <w:tcPr>
            <w:tcW w:w="1013" w:type="pct"/>
            <w:shd w:val="clear" w:color="auto" w:fill="FFFFFF"/>
          </w:tcPr>
          <w:p w14:paraId="7FB8A096" w14:textId="77777777" w:rsidR="00BE5565" w:rsidRPr="00431BB5" w:rsidRDefault="00BE5565" w:rsidP="00481333">
            <w:pPr>
              <w:jc w:val="cente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2</w:t>
            </w:r>
          </w:p>
        </w:tc>
        <w:tc>
          <w:tcPr>
            <w:tcW w:w="669" w:type="pct"/>
            <w:shd w:val="clear" w:color="auto" w:fill="FFFFFF"/>
          </w:tcPr>
          <w:p w14:paraId="68F5917A"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3</w:t>
            </w:r>
          </w:p>
        </w:tc>
        <w:tc>
          <w:tcPr>
            <w:tcW w:w="1195" w:type="pct"/>
            <w:shd w:val="clear" w:color="auto" w:fill="FFFFFF"/>
            <w:vAlign w:val="bottom"/>
          </w:tcPr>
          <w:p w14:paraId="2FDAE03F" w14:textId="77777777" w:rsidR="00BE5565" w:rsidRPr="00431BB5" w:rsidRDefault="00BE5565" w:rsidP="00481333">
            <w:pPr>
              <w:jc w:val="cente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4</w:t>
            </w:r>
          </w:p>
        </w:tc>
        <w:tc>
          <w:tcPr>
            <w:tcW w:w="512" w:type="pct"/>
            <w:shd w:val="clear" w:color="auto" w:fill="FFFFFF"/>
          </w:tcPr>
          <w:p w14:paraId="7AD98C1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5</w:t>
            </w:r>
          </w:p>
        </w:tc>
        <w:tc>
          <w:tcPr>
            <w:tcW w:w="505" w:type="pct"/>
            <w:shd w:val="clear" w:color="auto" w:fill="FFFFFF"/>
          </w:tcPr>
          <w:p w14:paraId="06DFC82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6</w:t>
            </w:r>
          </w:p>
        </w:tc>
        <w:tc>
          <w:tcPr>
            <w:tcW w:w="513" w:type="pct"/>
            <w:shd w:val="clear" w:color="auto" w:fill="FFFFFF"/>
          </w:tcPr>
          <w:p w14:paraId="520DBDB5"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7</w:t>
            </w:r>
          </w:p>
        </w:tc>
      </w:tr>
      <w:tr w:rsidR="00124793" w:rsidRPr="0004068C" w14:paraId="289E5302" w14:textId="77777777" w:rsidTr="00124793">
        <w:trPr>
          <w:trHeight w:val="287"/>
        </w:trPr>
        <w:tc>
          <w:tcPr>
            <w:tcW w:w="593" w:type="pct"/>
            <w:vMerge w:val="restart"/>
            <w:shd w:val="clear" w:color="auto" w:fill="FFFFFF"/>
          </w:tcPr>
          <w:p w14:paraId="7B47DA84" w14:textId="77777777" w:rsidR="00124793" w:rsidRPr="00431BB5" w:rsidRDefault="00124793" w:rsidP="0012479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1.</w:t>
            </w:r>
          </w:p>
        </w:tc>
        <w:tc>
          <w:tcPr>
            <w:tcW w:w="1013" w:type="pct"/>
            <w:vMerge w:val="restart"/>
            <w:shd w:val="clear" w:color="auto" w:fill="FFFFFF"/>
          </w:tcPr>
          <w:p w14:paraId="19B0EB98" w14:textId="77777777" w:rsidR="002F5364" w:rsidRPr="00431BB5" w:rsidRDefault="00124793" w:rsidP="00124793">
            <w:pPr>
              <w:jc w:val="both"/>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Основное мероприятие «Управление муниципальными финансами в сельском поселении Нялинское»</w:t>
            </w:r>
          </w:p>
          <w:p w14:paraId="0E9706BF" w14:textId="5B2680F8" w:rsidR="00124793" w:rsidRPr="00431BB5" w:rsidRDefault="002F5364" w:rsidP="00124793">
            <w:pPr>
              <w:jc w:val="both"/>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6400100000</w:t>
            </w:r>
            <w:r w:rsidR="00124793" w:rsidRPr="00431BB5">
              <w:rPr>
                <w:rFonts w:ascii="Times New Roman" w:eastAsia="Calibri" w:hAnsi="Times New Roman" w:cs="Times New Roman"/>
                <w:color w:val="000000"/>
                <w:shd w:val="clear" w:color="auto" w:fill="FFFFFF"/>
                <w:lang w:bidi="ru-RU"/>
              </w:rPr>
              <w:t xml:space="preserve"> </w:t>
            </w:r>
          </w:p>
        </w:tc>
        <w:tc>
          <w:tcPr>
            <w:tcW w:w="669" w:type="pct"/>
            <w:vMerge w:val="restart"/>
            <w:shd w:val="clear" w:color="auto" w:fill="FFFFFF"/>
          </w:tcPr>
          <w:p w14:paraId="52EA8C8D" w14:textId="77777777" w:rsidR="00124793" w:rsidRPr="00431BB5" w:rsidRDefault="00124793" w:rsidP="00124793">
            <w:pPr>
              <w:rPr>
                <w:rFonts w:ascii="Times New Roman" w:eastAsia="Calibri" w:hAnsi="Times New Roman" w:cs="Times New Roman"/>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0B1EDBC9" w14:textId="77777777" w:rsidR="00124793" w:rsidRPr="00431BB5" w:rsidRDefault="00124793" w:rsidP="0012479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vAlign w:val="center"/>
          </w:tcPr>
          <w:p w14:paraId="39E26A56" w14:textId="0734585B" w:rsidR="00124793" w:rsidRPr="00431BB5" w:rsidRDefault="00124793" w:rsidP="00124793">
            <w:pPr>
              <w:jc w:val="center"/>
              <w:rPr>
                <w:rFonts w:ascii="Times New Roman" w:hAnsi="Times New Roman" w:cs="Times New Roman"/>
                <w:b/>
              </w:rPr>
            </w:pPr>
            <w:r w:rsidRPr="00431BB5">
              <w:rPr>
                <w:rFonts w:ascii="Times New Roman" w:hAnsi="Times New Roman" w:cs="Times New Roman"/>
                <w:b/>
              </w:rPr>
              <w:t>1</w:t>
            </w:r>
            <w:r w:rsidR="00C37403" w:rsidRPr="00431BB5">
              <w:rPr>
                <w:rFonts w:ascii="Times New Roman" w:hAnsi="Times New Roman" w:cs="Times New Roman"/>
                <w:b/>
              </w:rPr>
              <w:t>6</w:t>
            </w:r>
            <w:r w:rsidRPr="00431BB5">
              <w:rPr>
                <w:rFonts w:ascii="Times New Roman" w:hAnsi="Times New Roman" w:cs="Times New Roman"/>
                <w:b/>
              </w:rPr>
              <w:t> 075,3</w:t>
            </w:r>
          </w:p>
        </w:tc>
        <w:tc>
          <w:tcPr>
            <w:tcW w:w="505" w:type="pct"/>
            <w:shd w:val="clear" w:color="auto" w:fill="F2F2F2"/>
          </w:tcPr>
          <w:p w14:paraId="3E16478C" w14:textId="36B4BB7A" w:rsidR="00124793" w:rsidRPr="00431BB5" w:rsidRDefault="00124793" w:rsidP="00124793">
            <w:pPr>
              <w:jc w:val="center"/>
              <w:rPr>
                <w:rFonts w:ascii="Times New Roman" w:hAnsi="Times New Roman" w:cs="Times New Roman"/>
                <w:b/>
              </w:rPr>
            </w:pPr>
            <w:r w:rsidRPr="00431BB5">
              <w:rPr>
                <w:rFonts w:ascii="Times New Roman" w:hAnsi="Times New Roman" w:cs="Times New Roman"/>
                <w:b/>
              </w:rPr>
              <w:t>14 510,2</w:t>
            </w:r>
          </w:p>
        </w:tc>
        <w:tc>
          <w:tcPr>
            <w:tcW w:w="513" w:type="pct"/>
            <w:shd w:val="clear" w:color="auto" w:fill="F2F2F2"/>
          </w:tcPr>
          <w:p w14:paraId="77C3ABAF" w14:textId="0E071805" w:rsidR="00124793" w:rsidRPr="00431BB5" w:rsidRDefault="00124793" w:rsidP="00124793">
            <w:pPr>
              <w:jc w:val="center"/>
              <w:rPr>
                <w:rFonts w:ascii="Times New Roman" w:hAnsi="Times New Roman" w:cs="Times New Roman"/>
                <w:b/>
              </w:rPr>
            </w:pPr>
            <w:r w:rsidRPr="00431BB5">
              <w:rPr>
                <w:rFonts w:ascii="Times New Roman" w:hAnsi="Times New Roman" w:cs="Times New Roman"/>
                <w:b/>
              </w:rPr>
              <w:t>90,3</w:t>
            </w:r>
          </w:p>
        </w:tc>
      </w:tr>
      <w:tr w:rsidR="00BE5565" w:rsidRPr="0004068C" w14:paraId="4CE5BCFD" w14:textId="77777777" w:rsidTr="00124793">
        <w:trPr>
          <w:trHeight w:val="293"/>
        </w:trPr>
        <w:tc>
          <w:tcPr>
            <w:tcW w:w="593" w:type="pct"/>
            <w:vMerge/>
            <w:shd w:val="clear" w:color="auto" w:fill="FFFFFF"/>
          </w:tcPr>
          <w:p w14:paraId="5CE34612"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16041248" w14:textId="77777777" w:rsidR="00BE5565" w:rsidRPr="00431BB5" w:rsidRDefault="00BE5565" w:rsidP="00481333">
            <w:pPr>
              <w:jc w:val="both"/>
              <w:rPr>
                <w:rFonts w:ascii="Times New Roman" w:eastAsia="Calibri" w:hAnsi="Times New Roman" w:cs="Times New Roman"/>
                <w:lang w:eastAsia="en-US"/>
              </w:rPr>
            </w:pPr>
          </w:p>
        </w:tc>
        <w:tc>
          <w:tcPr>
            <w:tcW w:w="669" w:type="pct"/>
            <w:vMerge/>
            <w:shd w:val="clear" w:color="auto" w:fill="FFFFFF"/>
          </w:tcPr>
          <w:p w14:paraId="353E23A8"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2BEAB328"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65E7D82D"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0A5D1D9A"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31455BF6"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4893BAB3" w14:textId="77777777" w:rsidTr="00124793">
        <w:trPr>
          <w:trHeight w:val="269"/>
        </w:trPr>
        <w:tc>
          <w:tcPr>
            <w:tcW w:w="593" w:type="pct"/>
            <w:vMerge/>
            <w:shd w:val="clear" w:color="auto" w:fill="FFFFFF"/>
          </w:tcPr>
          <w:p w14:paraId="249020D6"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48486CEF" w14:textId="77777777" w:rsidR="00BE5565" w:rsidRPr="00431BB5" w:rsidRDefault="00BE5565" w:rsidP="00481333">
            <w:pPr>
              <w:jc w:val="both"/>
              <w:rPr>
                <w:rFonts w:ascii="Times New Roman" w:eastAsia="Calibri" w:hAnsi="Times New Roman" w:cs="Times New Roman"/>
                <w:lang w:eastAsia="en-US"/>
              </w:rPr>
            </w:pPr>
          </w:p>
        </w:tc>
        <w:tc>
          <w:tcPr>
            <w:tcW w:w="669" w:type="pct"/>
            <w:vMerge/>
            <w:shd w:val="clear" w:color="auto" w:fill="FFFFFF"/>
          </w:tcPr>
          <w:p w14:paraId="1D87F9B3"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482F896"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2F873A95"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71DF206C"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17EBB537"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5F1875C4" w14:textId="77777777" w:rsidTr="00124793">
        <w:trPr>
          <w:trHeight w:val="287"/>
        </w:trPr>
        <w:tc>
          <w:tcPr>
            <w:tcW w:w="593" w:type="pct"/>
            <w:vMerge/>
            <w:shd w:val="clear" w:color="auto" w:fill="FFFFFF"/>
          </w:tcPr>
          <w:p w14:paraId="666E35F3"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2D188BB6" w14:textId="77777777" w:rsidR="00BE5565" w:rsidRPr="00431BB5" w:rsidRDefault="00BE5565" w:rsidP="00481333">
            <w:pPr>
              <w:jc w:val="both"/>
              <w:rPr>
                <w:rFonts w:ascii="Times New Roman" w:eastAsia="Calibri" w:hAnsi="Times New Roman" w:cs="Times New Roman"/>
                <w:lang w:eastAsia="en-US"/>
              </w:rPr>
            </w:pPr>
          </w:p>
        </w:tc>
        <w:tc>
          <w:tcPr>
            <w:tcW w:w="669" w:type="pct"/>
            <w:vMerge/>
            <w:shd w:val="clear" w:color="auto" w:fill="FFFFFF"/>
          </w:tcPr>
          <w:p w14:paraId="21B49631"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27F29DCF"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vAlign w:val="center"/>
          </w:tcPr>
          <w:p w14:paraId="219CD708" w14:textId="63CDA3C3" w:rsidR="00BE5565" w:rsidRPr="00431BB5" w:rsidRDefault="00C37403" w:rsidP="00481333">
            <w:pPr>
              <w:jc w:val="center"/>
              <w:rPr>
                <w:rFonts w:ascii="Times New Roman" w:hAnsi="Times New Roman" w:cs="Times New Roman"/>
              </w:rPr>
            </w:pPr>
            <w:r w:rsidRPr="00431BB5">
              <w:rPr>
                <w:rFonts w:ascii="Times New Roman" w:hAnsi="Times New Roman" w:cs="Times New Roman"/>
              </w:rPr>
              <w:t>16 075,3</w:t>
            </w:r>
          </w:p>
        </w:tc>
        <w:tc>
          <w:tcPr>
            <w:tcW w:w="505" w:type="pct"/>
            <w:shd w:val="clear" w:color="auto" w:fill="FFFFFF"/>
          </w:tcPr>
          <w:p w14:paraId="18F216AA" w14:textId="7117FF41" w:rsidR="00BE5565" w:rsidRPr="00431BB5" w:rsidRDefault="00124793" w:rsidP="00481333">
            <w:pPr>
              <w:jc w:val="center"/>
              <w:rPr>
                <w:rFonts w:ascii="Times New Roman" w:hAnsi="Times New Roman" w:cs="Times New Roman"/>
              </w:rPr>
            </w:pPr>
            <w:r w:rsidRPr="00431BB5">
              <w:rPr>
                <w:rFonts w:ascii="Times New Roman" w:hAnsi="Times New Roman" w:cs="Times New Roman"/>
              </w:rPr>
              <w:t>14 510,2</w:t>
            </w:r>
          </w:p>
        </w:tc>
        <w:tc>
          <w:tcPr>
            <w:tcW w:w="513" w:type="pct"/>
            <w:shd w:val="clear" w:color="auto" w:fill="FFFFFF"/>
          </w:tcPr>
          <w:p w14:paraId="1A5C398C" w14:textId="7DB9E04D" w:rsidR="00BE5565" w:rsidRPr="00431BB5" w:rsidRDefault="00124793" w:rsidP="00481333">
            <w:pPr>
              <w:jc w:val="center"/>
              <w:rPr>
                <w:rFonts w:ascii="Times New Roman" w:hAnsi="Times New Roman" w:cs="Times New Roman"/>
              </w:rPr>
            </w:pPr>
            <w:r w:rsidRPr="00431BB5">
              <w:rPr>
                <w:rFonts w:ascii="Times New Roman" w:hAnsi="Times New Roman" w:cs="Times New Roman"/>
              </w:rPr>
              <w:t>90,3</w:t>
            </w:r>
          </w:p>
        </w:tc>
      </w:tr>
      <w:tr w:rsidR="00BE5565" w:rsidRPr="0004068C" w14:paraId="2C5C9FC7" w14:textId="77777777" w:rsidTr="00124793">
        <w:trPr>
          <w:trHeight w:val="20"/>
        </w:trPr>
        <w:tc>
          <w:tcPr>
            <w:tcW w:w="593" w:type="pct"/>
            <w:vMerge/>
            <w:shd w:val="clear" w:color="auto" w:fill="FFFFFF"/>
          </w:tcPr>
          <w:p w14:paraId="486ACC1A"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4424CA80" w14:textId="77777777" w:rsidR="00BE5565" w:rsidRPr="00431BB5" w:rsidRDefault="00BE5565" w:rsidP="00481333">
            <w:pPr>
              <w:jc w:val="both"/>
              <w:rPr>
                <w:rFonts w:ascii="Times New Roman" w:eastAsia="Calibri" w:hAnsi="Times New Roman" w:cs="Times New Roman"/>
                <w:lang w:eastAsia="en-US"/>
              </w:rPr>
            </w:pPr>
          </w:p>
        </w:tc>
        <w:tc>
          <w:tcPr>
            <w:tcW w:w="669" w:type="pct"/>
            <w:vMerge/>
            <w:shd w:val="clear" w:color="auto" w:fill="FFFFFF"/>
          </w:tcPr>
          <w:p w14:paraId="52796E29"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1783F6AF"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3C9B5E9B"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2F8941A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3FA8088B"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672354F2" w14:textId="77777777" w:rsidTr="00124793">
        <w:trPr>
          <w:trHeight w:val="365"/>
        </w:trPr>
        <w:tc>
          <w:tcPr>
            <w:tcW w:w="593" w:type="pct"/>
            <w:vMerge w:val="restart"/>
            <w:shd w:val="clear" w:color="auto" w:fill="FFFFFF"/>
          </w:tcPr>
          <w:p w14:paraId="786A629E"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2.</w:t>
            </w:r>
          </w:p>
        </w:tc>
        <w:tc>
          <w:tcPr>
            <w:tcW w:w="1013" w:type="pct"/>
            <w:vMerge w:val="restart"/>
            <w:shd w:val="clear" w:color="auto" w:fill="FFFFFF"/>
          </w:tcPr>
          <w:p w14:paraId="6F2EA01A" w14:textId="77777777" w:rsidR="00BE5565" w:rsidRPr="00431BB5" w:rsidRDefault="00BE5565" w:rsidP="00124793">
            <w:pPr>
              <w:jc w:val="both"/>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 xml:space="preserve">Основное мероприятие «Комплексные мероприятия по профилактике правонарушений в сельском поселении Нялинское» </w:t>
            </w:r>
          </w:p>
          <w:p w14:paraId="2456329F" w14:textId="6AC108DE" w:rsidR="002F5364" w:rsidRPr="00431BB5" w:rsidRDefault="002F5364" w:rsidP="00124793">
            <w:pPr>
              <w:jc w:val="both"/>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6700200000</w:t>
            </w:r>
          </w:p>
        </w:tc>
        <w:tc>
          <w:tcPr>
            <w:tcW w:w="669" w:type="pct"/>
            <w:vMerge w:val="restart"/>
            <w:shd w:val="clear" w:color="auto" w:fill="FFFFFF"/>
          </w:tcPr>
          <w:p w14:paraId="19E0D4E8" w14:textId="77777777" w:rsidR="00BE5565" w:rsidRPr="00431BB5" w:rsidRDefault="00BE5565" w:rsidP="00481333">
            <w:pPr>
              <w:rPr>
                <w:rFonts w:ascii="Times New Roman" w:eastAsia="Calibri" w:hAnsi="Times New Roman" w:cs="Times New Roman"/>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61548545"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vAlign w:val="center"/>
          </w:tcPr>
          <w:p w14:paraId="0289A2BA" w14:textId="77777777" w:rsidR="00BE5565" w:rsidRPr="00431BB5" w:rsidRDefault="00BE5565" w:rsidP="00481333">
            <w:pPr>
              <w:jc w:val="center"/>
              <w:rPr>
                <w:rFonts w:ascii="Times New Roman" w:eastAsia="Calibri" w:hAnsi="Times New Roman" w:cs="Times New Roman"/>
                <w:b/>
                <w:lang w:eastAsia="en-US"/>
              </w:rPr>
            </w:pPr>
            <w:r w:rsidRPr="00431BB5">
              <w:rPr>
                <w:rFonts w:ascii="Times New Roman" w:eastAsia="Calibri" w:hAnsi="Times New Roman" w:cs="Times New Roman"/>
                <w:b/>
                <w:lang w:eastAsia="en-US"/>
              </w:rPr>
              <w:t>31,2</w:t>
            </w:r>
          </w:p>
        </w:tc>
        <w:tc>
          <w:tcPr>
            <w:tcW w:w="505" w:type="pct"/>
            <w:shd w:val="clear" w:color="auto" w:fill="F2F2F2"/>
            <w:vAlign w:val="center"/>
          </w:tcPr>
          <w:p w14:paraId="75347A4E" w14:textId="1C7D480E" w:rsidR="00BE5565" w:rsidRPr="00431BB5" w:rsidRDefault="00967D7F" w:rsidP="00481333">
            <w:pPr>
              <w:jc w:val="center"/>
              <w:rPr>
                <w:rFonts w:ascii="Times New Roman" w:eastAsia="Calibri" w:hAnsi="Times New Roman" w:cs="Times New Roman"/>
                <w:b/>
                <w:lang w:eastAsia="en-US"/>
              </w:rPr>
            </w:pPr>
            <w:r w:rsidRPr="00431BB5">
              <w:rPr>
                <w:rFonts w:ascii="Times New Roman" w:eastAsia="Calibri" w:hAnsi="Times New Roman" w:cs="Times New Roman"/>
                <w:b/>
                <w:lang w:eastAsia="en-US"/>
              </w:rPr>
              <w:t>31,2</w:t>
            </w:r>
          </w:p>
        </w:tc>
        <w:tc>
          <w:tcPr>
            <w:tcW w:w="513" w:type="pct"/>
            <w:shd w:val="clear" w:color="auto" w:fill="F2F2F2"/>
            <w:vAlign w:val="center"/>
          </w:tcPr>
          <w:p w14:paraId="79450024" w14:textId="3856ADE1" w:rsidR="00BE5565" w:rsidRPr="00431BB5" w:rsidRDefault="0081733C" w:rsidP="00481333">
            <w:pPr>
              <w:jc w:val="center"/>
              <w:rPr>
                <w:rFonts w:ascii="Times New Roman" w:eastAsia="Calibri" w:hAnsi="Times New Roman" w:cs="Times New Roman"/>
                <w:b/>
                <w:lang w:eastAsia="en-US"/>
              </w:rPr>
            </w:pPr>
            <w:r w:rsidRPr="00431BB5">
              <w:rPr>
                <w:rFonts w:ascii="Times New Roman" w:eastAsia="Calibri" w:hAnsi="Times New Roman" w:cs="Times New Roman"/>
                <w:b/>
                <w:lang w:eastAsia="en-US"/>
              </w:rPr>
              <w:t>100,0</w:t>
            </w:r>
          </w:p>
        </w:tc>
      </w:tr>
      <w:tr w:rsidR="00BE5565" w:rsidRPr="0004068C" w14:paraId="08D51C0C" w14:textId="77777777" w:rsidTr="00124793">
        <w:trPr>
          <w:trHeight w:val="20"/>
        </w:trPr>
        <w:tc>
          <w:tcPr>
            <w:tcW w:w="593" w:type="pct"/>
            <w:vMerge/>
            <w:shd w:val="clear" w:color="auto" w:fill="FFFFFF"/>
          </w:tcPr>
          <w:p w14:paraId="517EA918"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0329EE1D"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7AA093B1"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7D4EE03D"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55FD8D81" w14:textId="69B7D771"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28,0</w:t>
            </w:r>
          </w:p>
        </w:tc>
        <w:tc>
          <w:tcPr>
            <w:tcW w:w="505" w:type="pct"/>
            <w:shd w:val="clear" w:color="auto" w:fill="FFFFFF"/>
            <w:vAlign w:val="center"/>
          </w:tcPr>
          <w:p w14:paraId="7B2A65C0" w14:textId="5878203F"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28,0</w:t>
            </w:r>
          </w:p>
        </w:tc>
        <w:tc>
          <w:tcPr>
            <w:tcW w:w="513" w:type="pct"/>
            <w:shd w:val="clear" w:color="auto" w:fill="FFFFFF"/>
          </w:tcPr>
          <w:p w14:paraId="248E796D" w14:textId="4AA1425F"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100,0</w:t>
            </w:r>
          </w:p>
        </w:tc>
      </w:tr>
      <w:tr w:rsidR="00BE5565" w:rsidRPr="0004068C" w14:paraId="1BCD524E" w14:textId="77777777" w:rsidTr="00124793">
        <w:trPr>
          <w:trHeight w:val="20"/>
        </w:trPr>
        <w:tc>
          <w:tcPr>
            <w:tcW w:w="593" w:type="pct"/>
            <w:vMerge/>
            <w:shd w:val="clear" w:color="auto" w:fill="FFFFFF"/>
          </w:tcPr>
          <w:p w14:paraId="72A1BCD7"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41D6850F"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5DBB5B27"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77A4C4AD"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071A1511" w14:textId="544D588D" w:rsidR="00BE5565" w:rsidRPr="00431BB5" w:rsidRDefault="001F2CB6"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3,2</w:t>
            </w:r>
          </w:p>
        </w:tc>
        <w:tc>
          <w:tcPr>
            <w:tcW w:w="505" w:type="pct"/>
            <w:shd w:val="clear" w:color="auto" w:fill="FFFFFF"/>
            <w:vAlign w:val="center"/>
          </w:tcPr>
          <w:p w14:paraId="0EA6D62A" w14:textId="207E11BB" w:rsidR="00BE5565" w:rsidRPr="00431BB5" w:rsidRDefault="001F2CB6"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3,2</w:t>
            </w:r>
          </w:p>
        </w:tc>
        <w:tc>
          <w:tcPr>
            <w:tcW w:w="513" w:type="pct"/>
            <w:shd w:val="clear" w:color="auto" w:fill="FFFFFF"/>
          </w:tcPr>
          <w:p w14:paraId="3172CA72" w14:textId="2BD61BCA" w:rsidR="00BE5565" w:rsidRPr="00431BB5" w:rsidRDefault="0081733C"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100,0</w:t>
            </w:r>
          </w:p>
        </w:tc>
      </w:tr>
      <w:tr w:rsidR="00BE5565" w:rsidRPr="0004068C" w14:paraId="1DB397C1" w14:textId="77777777" w:rsidTr="00124793">
        <w:trPr>
          <w:trHeight w:val="20"/>
        </w:trPr>
        <w:tc>
          <w:tcPr>
            <w:tcW w:w="593" w:type="pct"/>
            <w:vMerge/>
            <w:shd w:val="clear" w:color="auto" w:fill="FFFFFF"/>
          </w:tcPr>
          <w:p w14:paraId="2EDB3A7A"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2B5F2061"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7B69FCB5"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2C1092EF"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vAlign w:val="center"/>
          </w:tcPr>
          <w:p w14:paraId="12E192F3" w14:textId="5D22B2B4"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72CF29A0" w14:textId="172E840D"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107CC58E" w14:textId="6E8CA656"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144F62F3" w14:textId="77777777" w:rsidTr="00124793">
        <w:trPr>
          <w:trHeight w:val="221"/>
        </w:trPr>
        <w:tc>
          <w:tcPr>
            <w:tcW w:w="593" w:type="pct"/>
            <w:vMerge/>
            <w:shd w:val="clear" w:color="auto" w:fill="FFFFFF"/>
          </w:tcPr>
          <w:p w14:paraId="0DD17F50"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390DDC61"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63CC578B"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31475553"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18A1253A"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791DCDE6"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364B020C" w14:textId="77777777" w:rsidR="001F2CB6" w:rsidRPr="00431BB5" w:rsidRDefault="001F2CB6" w:rsidP="00481333">
            <w:pPr>
              <w:jc w:val="center"/>
              <w:rPr>
                <w:rFonts w:ascii="Times New Roman" w:eastAsia="Calibri" w:hAnsi="Times New Roman" w:cs="Times New Roman"/>
                <w:lang w:eastAsia="en-US"/>
              </w:rPr>
            </w:pPr>
          </w:p>
          <w:p w14:paraId="0770FABA"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1D5B6E3A" w14:textId="77777777" w:rsidTr="00124793">
        <w:trPr>
          <w:trHeight w:val="343"/>
        </w:trPr>
        <w:tc>
          <w:tcPr>
            <w:tcW w:w="593" w:type="pct"/>
            <w:vMerge w:val="restart"/>
            <w:shd w:val="clear" w:color="auto" w:fill="FFFFFF"/>
          </w:tcPr>
          <w:p w14:paraId="4493D2A7"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3.</w:t>
            </w:r>
          </w:p>
        </w:tc>
        <w:tc>
          <w:tcPr>
            <w:tcW w:w="1013" w:type="pct"/>
            <w:vMerge w:val="restart"/>
            <w:shd w:val="clear" w:color="auto" w:fill="FFFFFF"/>
          </w:tcPr>
          <w:p w14:paraId="0A7E1D92"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 xml:space="preserve">Основное мероприятие «Защита населения и территорий от чрезвычайных ситуаций, </w:t>
            </w:r>
            <w:r w:rsidRPr="00431BB5">
              <w:rPr>
                <w:rFonts w:ascii="Times New Roman" w:eastAsia="Calibri" w:hAnsi="Times New Roman" w:cs="Times New Roman"/>
                <w:color w:val="000000"/>
                <w:shd w:val="clear" w:color="auto" w:fill="FFFFFF"/>
                <w:lang w:bidi="ru-RU"/>
              </w:rPr>
              <w:lastRenderedPageBreak/>
              <w:t xml:space="preserve">обеспечение пожарной безопасности в сельском поселении Нялинское» </w:t>
            </w:r>
          </w:p>
          <w:p w14:paraId="3F36CF28" w14:textId="23411340" w:rsidR="002F5364" w:rsidRPr="00431BB5" w:rsidRDefault="002F5364" w:rsidP="00481333">
            <w:pPr>
              <w:jc w:val="both"/>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6700300000</w:t>
            </w:r>
          </w:p>
        </w:tc>
        <w:tc>
          <w:tcPr>
            <w:tcW w:w="669" w:type="pct"/>
            <w:vMerge w:val="restart"/>
            <w:shd w:val="clear" w:color="auto" w:fill="FFFFFF"/>
          </w:tcPr>
          <w:p w14:paraId="34B6132A" w14:textId="77777777" w:rsidR="00BE5565" w:rsidRPr="00431BB5" w:rsidRDefault="00BE5565" w:rsidP="00481333">
            <w:pPr>
              <w:rPr>
                <w:rFonts w:ascii="Times New Roman" w:eastAsia="Calibri" w:hAnsi="Times New Roman" w:cs="Times New Roman"/>
                <w:lang w:eastAsia="en-US"/>
              </w:rPr>
            </w:pPr>
            <w:r w:rsidRPr="00431BB5">
              <w:rPr>
                <w:rFonts w:ascii="Times New Roman" w:eastAsia="Calibri" w:hAnsi="Times New Roman" w:cs="Times New Roman"/>
                <w:lang w:eastAsia="en-US"/>
              </w:rPr>
              <w:lastRenderedPageBreak/>
              <w:t>сельское поселение</w:t>
            </w:r>
          </w:p>
        </w:tc>
        <w:tc>
          <w:tcPr>
            <w:tcW w:w="1195" w:type="pct"/>
            <w:shd w:val="clear" w:color="auto" w:fill="F2F2F2"/>
          </w:tcPr>
          <w:p w14:paraId="4809FFBC"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vAlign w:val="center"/>
          </w:tcPr>
          <w:p w14:paraId="42A4A218" w14:textId="43EABF4A" w:rsidR="00BE5565" w:rsidRPr="00431BB5" w:rsidRDefault="001F2CB6" w:rsidP="00481333">
            <w:pPr>
              <w:jc w:val="center"/>
              <w:rPr>
                <w:rFonts w:ascii="Times New Roman" w:hAnsi="Times New Roman" w:cs="Times New Roman"/>
                <w:b/>
              </w:rPr>
            </w:pPr>
            <w:r w:rsidRPr="00431BB5">
              <w:rPr>
                <w:rFonts w:ascii="Times New Roman" w:hAnsi="Times New Roman" w:cs="Times New Roman"/>
                <w:b/>
              </w:rPr>
              <w:t>857,3</w:t>
            </w:r>
          </w:p>
        </w:tc>
        <w:tc>
          <w:tcPr>
            <w:tcW w:w="505" w:type="pct"/>
            <w:shd w:val="clear" w:color="auto" w:fill="F2F2F2"/>
          </w:tcPr>
          <w:p w14:paraId="40EB418B" w14:textId="79E00E53" w:rsidR="00BE5565" w:rsidRPr="00431BB5" w:rsidRDefault="001F2CB6" w:rsidP="00481333">
            <w:pPr>
              <w:jc w:val="center"/>
              <w:rPr>
                <w:rFonts w:ascii="Times New Roman" w:hAnsi="Times New Roman" w:cs="Times New Roman"/>
                <w:b/>
              </w:rPr>
            </w:pPr>
            <w:r w:rsidRPr="00431BB5">
              <w:rPr>
                <w:rFonts w:ascii="Times New Roman" w:hAnsi="Times New Roman" w:cs="Times New Roman"/>
                <w:b/>
              </w:rPr>
              <w:t>751,0</w:t>
            </w:r>
          </w:p>
        </w:tc>
        <w:tc>
          <w:tcPr>
            <w:tcW w:w="513" w:type="pct"/>
            <w:shd w:val="clear" w:color="auto" w:fill="F2F2F2"/>
          </w:tcPr>
          <w:p w14:paraId="1C3E4EA2" w14:textId="3B00611E" w:rsidR="00BE5565" w:rsidRPr="00431BB5" w:rsidRDefault="001F2CB6" w:rsidP="00481333">
            <w:pPr>
              <w:jc w:val="center"/>
              <w:rPr>
                <w:rFonts w:ascii="Times New Roman" w:hAnsi="Times New Roman" w:cs="Times New Roman"/>
                <w:b/>
              </w:rPr>
            </w:pPr>
            <w:r w:rsidRPr="00431BB5">
              <w:rPr>
                <w:rFonts w:ascii="Times New Roman" w:hAnsi="Times New Roman" w:cs="Times New Roman"/>
                <w:b/>
              </w:rPr>
              <w:t>87,6</w:t>
            </w:r>
          </w:p>
        </w:tc>
      </w:tr>
      <w:tr w:rsidR="00BE5565" w:rsidRPr="0004068C" w14:paraId="023D5297" w14:textId="77777777" w:rsidTr="00124793">
        <w:trPr>
          <w:trHeight w:val="260"/>
        </w:trPr>
        <w:tc>
          <w:tcPr>
            <w:tcW w:w="593" w:type="pct"/>
            <w:vMerge/>
            <w:shd w:val="clear" w:color="auto" w:fill="FFFFFF"/>
          </w:tcPr>
          <w:p w14:paraId="57A06496"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3F3FAD34"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08E46E26"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3E625B81"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5E5D4A7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3BFD9E1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0BA6349E"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19532C31" w14:textId="77777777" w:rsidTr="00124793">
        <w:trPr>
          <w:trHeight w:val="263"/>
        </w:trPr>
        <w:tc>
          <w:tcPr>
            <w:tcW w:w="593" w:type="pct"/>
            <w:vMerge/>
            <w:shd w:val="clear" w:color="auto" w:fill="FFFFFF"/>
          </w:tcPr>
          <w:p w14:paraId="05961F62"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6B3EB2BD"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5F5C0013"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677BBA88"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10AFE74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47472EAF"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10D6BE67"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04FA0755" w14:textId="77777777" w:rsidTr="00124793">
        <w:trPr>
          <w:trHeight w:val="281"/>
        </w:trPr>
        <w:tc>
          <w:tcPr>
            <w:tcW w:w="593" w:type="pct"/>
            <w:vMerge/>
            <w:shd w:val="clear" w:color="auto" w:fill="FFFFFF"/>
          </w:tcPr>
          <w:p w14:paraId="26D3252D"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0D45ECDE"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4E9CB8FE"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6D71D8E3"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vAlign w:val="center"/>
          </w:tcPr>
          <w:p w14:paraId="439A7CE4" w14:textId="60931092" w:rsidR="00BE5565" w:rsidRPr="00431BB5" w:rsidRDefault="001F2CB6"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857,3</w:t>
            </w:r>
          </w:p>
        </w:tc>
        <w:tc>
          <w:tcPr>
            <w:tcW w:w="505" w:type="pct"/>
            <w:shd w:val="clear" w:color="auto" w:fill="FFFFFF"/>
            <w:vAlign w:val="center"/>
          </w:tcPr>
          <w:p w14:paraId="18B61D8F" w14:textId="07E379BA" w:rsidR="00BE5565" w:rsidRPr="00431BB5" w:rsidRDefault="001F2CB6"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751,0</w:t>
            </w:r>
          </w:p>
        </w:tc>
        <w:tc>
          <w:tcPr>
            <w:tcW w:w="513" w:type="pct"/>
            <w:shd w:val="clear" w:color="auto" w:fill="FFFFFF"/>
          </w:tcPr>
          <w:p w14:paraId="1D98AB8D" w14:textId="0AACF47C" w:rsidR="00BE5565" w:rsidRPr="00431BB5" w:rsidRDefault="001F2CB6"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87,6</w:t>
            </w:r>
          </w:p>
        </w:tc>
      </w:tr>
      <w:tr w:rsidR="00BE5565" w:rsidRPr="0004068C" w14:paraId="576BEDC4" w14:textId="77777777" w:rsidTr="00124793">
        <w:trPr>
          <w:trHeight w:val="404"/>
        </w:trPr>
        <w:tc>
          <w:tcPr>
            <w:tcW w:w="593" w:type="pct"/>
            <w:vMerge/>
            <w:shd w:val="clear" w:color="auto" w:fill="FFFFFF"/>
          </w:tcPr>
          <w:p w14:paraId="06F809D2"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749D6AC5" w14:textId="77777777" w:rsidR="00BE5565" w:rsidRPr="00431BB5" w:rsidRDefault="00BE5565" w:rsidP="00481333">
            <w:pPr>
              <w:jc w:val="both"/>
              <w:rPr>
                <w:rFonts w:ascii="Times New Roman" w:eastAsia="Calibri" w:hAnsi="Times New Roman" w:cs="Times New Roman"/>
                <w:color w:val="000000"/>
                <w:shd w:val="clear" w:color="auto" w:fill="FFFFFF"/>
                <w:lang w:bidi="ru-RU"/>
              </w:rPr>
            </w:pPr>
          </w:p>
        </w:tc>
        <w:tc>
          <w:tcPr>
            <w:tcW w:w="669" w:type="pct"/>
            <w:vMerge/>
            <w:shd w:val="clear" w:color="auto" w:fill="FFFFFF"/>
          </w:tcPr>
          <w:p w14:paraId="5615EB38"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21EDB3AA"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37123EF3"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5205C0F9"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vAlign w:val="center"/>
          </w:tcPr>
          <w:p w14:paraId="41C90259"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02712D65" w14:textId="77777777" w:rsidTr="00124793">
        <w:trPr>
          <w:trHeight w:val="373"/>
        </w:trPr>
        <w:tc>
          <w:tcPr>
            <w:tcW w:w="593" w:type="pct"/>
            <w:vMerge w:val="restart"/>
            <w:shd w:val="clear" w:color="auto" w:fill="FFFFFF"/>
          </w:tcPr>
          <w:p w14:paraId="015354B7" w14:textId="76A18C44"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4</w:t>
            </w:r>
            <w:r w:rsidR="00BE5565" w:rsidRPr="00431BB5">
              <w:rPr>
                <w:rFonts w:ascii="Times New Roman" w:eastAsia="Calibri" w:hAnsi="Times New Roman" w:cs="Times New Roman"/>
                <w:lang w:eastAsia="en-US"/>
              </w:rPr>
              <w:t>.</w:t>
            </w:r>
          </w:p>
        </w:tc>
        <w:tc>
          <w:tcPr>
            <w:tcW w:w="1013" w:type="pct"/>
            <w:vMerge w:val="restart"/>
            <w:shd w:val="clear" w:color="auto" w:fill="FFFFFF"/>
          </w:tcPr>
          <w:p w14:paraId="74E5AD52" w14:textId="77777777" w:rsidR="00BE5565" w:rsidRPr="00431BB5" w:rsidRDefault="00BE5565" w:rsidP="00481333">
            <w:pPr>
              <w:jc w:val="both"/>
              <w:rPr>
                <w:rFonts w:ascii="Times New Roman" w:hAnsi="Times New Roman" w:cs="Times New Roman"/>
              </w:rPr>
            </w:pPr>
            <w:r w:rsidRPr="00431BB5">
              <w:rPr>
                <w:rFonts w:ascii="Times New Roman" w:eastAsia="Calibri" w:hAnsi="Times New Roman" w:cs="Times New Roman"/>
                <w:color w:val="000000"/>
                <w:shd w:val="clear" w:color="auto" w:fill="FFFFFF"/>
                <w:lang w:bidi="ru-RU"/>
              </w:rPr>
              <w:t>Основное мероприятие</w:t>
            </w:r>
          </w:p>
          <w:p w14:paraId="128C5459" w14:textId="77777777" w:rsidR="00BE5565" w:rsidRPr="00431BB5" w:rsidRDefault="00BE5565" w:rsidP="001947A4">
            <w:pPr>
              <w:jc w:val="both"/>
              <w:rPr>
                <w:rFonts w:ascii="Times New Roman" w:hAnsi="Times New Roman" w:cs="Times New Roman"/>
              </w:rPr>
            </w:pPr>
            <w:r w:rsidRPr="00431BB5">
              <w:rPr>
                <w:rFonts w:ascii="Times New Roman" w:hAnsi="Times New Roman" w:cs="Times New Roman"/>
              </w:rPr>
              <w:t xml:space="preserve">«Комплексное развитие транспортной инфраструктуры сельского поселения Нялинское» </w:t>
            </w:r>
          </w:p>
          <w:p w14:paraId="2A370F83" w14:textId="2C8C827F" w:rsidR="002F5364" w:rsidRPr="00431BB5" w:rsidRDefault="002F5364" w:rsidP="001947A4">
            <w:pPr>
              <w:jc w:val="both"/>
              <w:rPr>
                <w:rFonts w:ascii="Times New Roman" w:eastAsia="Calibri" w:hAnsi="Times New Roman" w:cs="Times New Roman"/>
                <w:color w:val="FFFFFF"/>
                <w:shd w:val="clear" w:color="auto" w:fill="FFFFFF"/>
                <w:lang w:bidi="ru-RU"/>
              </w:rPr>
            </w:pPr>
            <w:r w:rsidRPr="00431BB5">
              <w:rPr>
                <w:rFonts w:ascii="Times New Roman" w:hAnsi="Times New Roman" w:cs="Times New Roman"/>
              </w:rPr>
              <w:t>6700500000</w:t>
            </w:r>
          </w:p>
        </w:tc>
        <w:tc>
          <w:tcPr>
            <w:tcW w:w="669" w:type="pct"/>
            <w:vMerge w:val="restart"/>
            <w:shd w:val="clear" w:color="auto" w:fill="FFFFFF"/>
          </w:tcPr>
          <w:p w14:paraId="1D5AE930" w14:textId="77777777" w:rsidR="00BE5565" w:rsidRPr="00431BB5" w:rsidRDefault="00BE5565" w:rsidP="00481333">
            <w:pPr>
              <w:rPr>
                <w:rFonts w:ascii="Times New Roman" w:eastAsia="Calibri" w:hAnsi="Times New Roman" w:cs="Times New Roman"/>
                <w:color w:val="FFFFFF"/>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43B08CB0"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tcPr>
          <w:p w14:paraId="671202E4" w14:textId="72C33A63"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5 513,9</w:t>
            </w:r>
          </w:p>
        </w:tc>
        <w:tc>
          <w:tcPr>
            <w:tcW w:w="505" w:type="pct"/>
            <w:shd w:val="clear" w:color="auto" w:fill="F2F2F2"/>
          </w:tcPr>
          <w:p w14:paraId="3905E58E" w14:textId="21F89C9F"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3 836,8</w:t>
            </w:r>
          </w:p>
        </w:tc>
        <w:tc>
          <w:tcPr>
            <w:tcW w:w="513" w:type="pct"/>
            <w:shd w:val="clear" w:color="auto" w:fill="F2F2F2"/>
          </w:tcPr>
          <w:p w14:paraId="324454AD" w14:textId="06A32EF5"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69,6</w:t>
            </w:r>
          </w:p>
        </w:tc>
      </w:tr>
      <w:tr w:rsidR="00BE5565" w:rsidRPr="0004068C" w14:paraId="72415E62" w14:textId="77777777" w:rsidTr="00124793">
        <w:trPr>
          <w:trHeight w:val="312"/>
        </w:trPr>
        <w:tc>
          <w:tcPr>
            <w:tcW w:w="593" w:type="pct"/>
            <w:vMerge/>
            <w:shd w:val="clear" w:color="auto" w:fill="FFFFFF"/>
          </w:tcPr>
          <w:p w14:paraId="4AE7262D" w14:textId="311AAF9B"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20B065D1" w14:textId="77777777" w:rsidR="00BE5565" w:rsidRPr="00431BB5" w:rsidRDefault="00BE5565" w:rsidP="00481333">
            <w:pPr>
              <w:jc w:val="both"/>
              <w:rPr>
                <w:rFonts w:ascii="Times New Roman" w:eastAsia="Calibri" w:hAnsi="Times New Roman" w:cs="Times New Roman"/>
                <w:color w:val="FFFFFF"/>
                <w:shd w:val="clear" w:color="auto" w:fill="FFFFFF"/>
                <w:lang w:bidi="ru-RU"/>
              </w:rPr>
            </w:pPr>
          </w:p>
        </w:tc>
        <w:tc>
          <w:tcPr>
            <w:tcW w:w="669" w:type="pct"/>
            <w:vMerge/>
            <w:shd w:val="clear" w:color="auto" w:fill="FFFFFF"/>
          </w:tcPr>
          <w:p w14:paraId="2A3EC8C3" w14:textId="77777777" w:rsidR="00BE5565" w:rsidRPr="00431BB5" w:rsidRDefault="00BE5565" w:rsidP="00481333">
            <w:pPr>
              <w:rPr>
                <w:rFonts w:ascii="Times New Roman" w:eastAsia="Calibri" w:hAnsi="Times New Roman" w:cs="Times New Roman"/>
                <w:color w:val="FFFFFF"/>
                <w:lang w:eastAsia="en-US"/>
              </w:rPr>
            </w:pPr>
          </w:p>
        </w:tc>
        <w:tc>
          <w:tcPr>
            <w:tcW w:w="1195" w:type="pct"/>
            <w:shd w:val="clear" w:color="auto" w:fill="FFFFFF"/>
          </w:tcPr>
          <w:p w14:paraId="45A89F68"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70F825F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7AD50549"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5938C74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3676A4DC" w14:textId="77777777" w:rsidTr="00124793">
        <w:trPr>
          <w:trHeight w:val="345"/>
        </w:trPr>
        <w:tc>
          <w:tcPr>
            <w:tcW w:w="593" w:type="pct"/>
            <w:vMerge/>
            <w:shd w:val="clear" w:color="auto" w:fill="FFFFFF"/>
          </w:tcPr>
          <w:p w14:paraId="50CEB7E8"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2572251C"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2706773E"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3E1957B8"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6D4711A5"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5A7CE50B"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046BCBD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1B2AFECA" w14:textId="77777777" w:rsidTr="00124793">
        <w:trPr>
          <w:trHeight w:val="298"/>
        </w:trPr>
        <w:tc>
          <w:tcPr>
            <w:tcW w:w="593" w:type="pct"/>
            <w:vMerge/>
            <w:shd w:val="clear" w:color="auto" w:fill="FFFFFF"/>
          </w:tcPr>
          <w:p w14:paraId="009F4B8A"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7A21A8C6"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7854A43F"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622DF50D"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tcPr>
          <w:p w14:paraId="181EF0C8" w14:textId="41EEF340" w:rsidR="00BE5565" w:rsidRPr="00431BB5" w:rsidRDefault="001947A4" w:rsidP="00481333">
            <w:pPr>
              <w:jc w:val="center"/>
              <w:rPr>
                <w:rFonts w:ascii="Times New Roman" w:hAnsi="Times New Roman" w:cs="Times New Roman"/>
              </w:rPr>
            </w:pPr>
            <w:r w:rsidRPr="00431BB5">
              <w:rPr>
                <w:rFonts w:ascii="Times New Roman" w:hAnsi="Times New Roman" w:cs="Times New Roman"/>
              </w:rPr>
              <w:t>5 513,9</w:t>
            </w:r>
          </w:p>
        </w:tc>
        <w:tc>
          <w:tcPr>
            <w:tcW w:w="505" w:type="pct"/>
            <w:shd w:val="clear" w:color="auto" w:fill="FFFFFF"/>
          </w:tcPr>
          <w:p w14:paraId="7607E233" w14:textId="4F11D157" w:rsidR="00BE5565" w:rsidRPr="00431BB5" w:rsidRDefault="00BE5565" w:rsidP="001947A4">
            <w:pPr>
              <w:jc w:val="center"/>
              <w:rPr>
                <w:rFonts w:ascii="Times New Roman" w:hAnsi="Times New Roman" w:cs="Times New Roman"/>
              </w:rPr>
            </w:pPr>
            <w:r w:rsidRPr="00431BB5">
              <w:rPr>
                <w:rFonts w:ascii="Times New Roman" w:hAnsi="Times New Roman" w:cs="Times New Roman"/>
              </w:rPr>
              <w:t>3</w:t>
            </w:r>
            <w:r w:rsidR="001947A4" w:rsidRPr="00431BB5">
              <w:rPr>
                <w:rFonts w:ascii="Times New Roman" w:hAnsi="Times New Roman" w:cs="Times New Roman"/>
              </w:rPr>
              <w:t> 836,8</w:t>
            </w:r>
          </w:p>
        </w:tc>
        <w:tc>
          <w:tcPr>
            <w:tcW w:w="513" w:type="pct"/>
            <w:shd w:val="clear" w:color="auto" w:fill="FFFFFF"/>
          </w:tcPr>
          <w:p w14:paraId="277DAB8D" w14:textId="0B73CA7A" w:rsidR="00BE5565" w:rsidRPr="00431BB5" w:rsidRDefault="00BE5565" w:rsidP="00481333">
            <w:pPr>
              <w:jc w:val="center"/>
              <w:rPr>
                <w:rFonts w:ascii="Times New Roman" w:hAnsi="Times New Roman" w:cs="Times New Roman"/>
              </w:rPr>
            </w:pPr>
            <w:r w:rsidRPr="00431BB5">
              <w:rPr>
                <w:rFonts w:ascii="Times New Roman" w:hAnsi="Times New Roman" w:cs="Times New Roman"/>
              </w:rPr>
              <w:t>6</w:t>
            </w:r>
            <w:r w:rsidR="001947A4" w:rsidRPr="00431BB5">
              <w:rPr>
                <w:rFonts w:ascii="Times New Roman" w:hAnsi="Times New Roman" w:cs="Times New Roman"/>
              </w:rPr>
              <w:t>9</w:t>
            </w:r>
            <w:r w:rsidRPr="00431BB5">
              <w:rPr>
                <w:rFonts w:ascii="Times New Roman" w:hAnsi="Times New Roman" w:cs="Times New Roman"/>
              </w:rPr>
              <w:t>,</w:t>
            </w:r>
            <w:r w:rsidR="001947A4" w:rsidRPr="00431BB5">
              <w:rPr>
                <w:rFonts w:ascii="Times New Roman" w:hAnsi="Times New Roman" w:cs="Times New Roman"/>
              </w:rPr>
              <w:t>6</w:t>
            </w:r>
          </w:p>
        </w:tc>
      </w:tr>
      <w:tr w:rsidR="00BE5565" w:rsidRPr="0004068C" w14:paraId="410F28DE" w14:textId="77777777" w:rsidTr="001947A4">
        <w:trPr>
          <w:trHeight w:val="574"/>
        </w:trPr>
        <w:tc>
          <w:tcPr>
            <w:tcW w:w="593" w:type="pct"/>
            <w:vMerge/>
            <w:shd w:val="clear" w:color="auto" w:fill="FFFFFF"/>
          </w:tcPr>
          <w:p w14:paraId="5B7D588F"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72BB433B"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150F341C"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34ECB73"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00DFB3E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21045B97"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3F3A77B5"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7E3A8F08" w14:textId="77777777" w:rsidTr="00124793">
        <w:trPr>
          <w:trHeight w:val="353"/>
        </w:trPr>
        <w:tc>
          <w:tcPr>
            <w:tcW w:w="593" w:type="pct"/>
            <w:vMerge w:val="restart"/>
            <w:shd w:val="clear" w:color="auto" w:fill="FFFFFF"/>
          </w:tcPr>
          <w:p w14:paraId="7D9FA12A" w14:textId="3D8DB908"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5</w:t>
            </w:r>
            <w:r w:rsidR="00BE5565" w:rsidRPr="00431BB5">
              <w:rPr>
                <w:rFonts w:ascii="Times New Roman" w:eastAsia="Calibri" w:hAnsi="Times New Roman" w:cs="Times New Roman"/>
                <w:lang w:eastAsia="en-US"/>
              </w:rPr>
              <w:t>.</w:t>
            </w:r>
          </w:p>
        </w:tc>
        <w:tc>
          <w:tcPr>
            <w:tcW w:w="1013" w:type="pct"/>
            <w:vMerge w:val="restart"/>
            <w:shd w:val="clear" w:color="auto" w:fill="FFFFFF"/>
          </w:tcPr>
          <w:p w14:paraId="6FF6C443" w14:textId="77777777" w:rsidR="00BE5565" w:rsidRPr="00431BB5" w:rsidRDefault="00BE5565" w:rsidP="00481333">
            <w:pPr>
              <w:jc w:val="both"/>
              <w:rPr>
                <w:rFonts w:ascii="Times New Roman" w:hAnsi="Times New Roman" w:cs="Times New Roman"/>
              </w:rPr>
            </w:pPr>
            <w:r w:rsidRPr="00431BB5">
              <w:rPr>
                <w:rFonts w:ascii="Times New Roman" w:eastAsia="Calibri" w:hAnsi="Times New Roman" w:cs="Times New Roman"/>
                <w:color w:val="000000"/>
                <w:shd w:val="clear" w:color="auto" w:fill="FFFFFF"/>
                <w:lang w:bidi="ru-RU"/>
              </w:rPr>
              <w:t>Основное мероприятие</w:t>
            </w:r>
          </w:p>
          <w:p w14:paraId="25770367" w14:textId="77777777" w:rsidR="00BE5565" w:rsidRPr="00431BB5" w:rsidRDefault="00BE5565"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 xml:space="preserve">«Комплексное развитие культуры, физической культуры и спорта </w:t>
            </w:r>
            <w:r w:rsidR="001947A4" w:rsidRPr="00431BB5">
              <w:rPr>
                <w:rFonts w:ascii="Times New Roman" w:eastAsia="Calibri" w:hAnsi="Times New Roman" w:cs="Times New Roman"/>
                <w:shd w:val="clear" w:color="auto" w:fill="FFFFFF"/>
                <w:lang w:bidi="ru-RU"/>
              </w:rPr>
              <w:t>в сельском поселении Нялинское»</w:t>
            </w:r>
          </w:p>
          <w:p w14:paraId="2F3CC598" w14:textId="61CA41E9" w:rsidR="002F5364" w:rsidRPr="00431BB5" w:rsidRDefault="002F5364"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6700600000</w:t>
            </w:r>
          </w:p>
        </w:tc>
        <w:tc>
          <w:tcPr>
            <w:tcW w:w="669" w:type="pct"/>
            <w:vMerge w:val="restart"/>
            <w:shd w:val="clear" w:color="auto" w:fill="FFFFFF"/>
          </w:tcPr>
          <w:p w14:paraId="49751450" w14:textId="77777777" w:rsidR="00BE5565" w:rsidRPr="00431BB5" w:rsidRDefault="00BE5565" w:rsidP="00481333">
            <w:pPr>
              <w:rPr>
                <w:rFonts w:ascii="Times New Roman" w:eastAsia="Calibri" w:hAnsi="Times New Roman" w:cs="Times New Roman"/>
                <w:color w:val="FFFFFF"/>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2B990E77"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tcPr>
          <w:p w14:paraId="29CCB70F" w14:textId="20560476"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16 475,8</w:t>
            </w:r>
          </w:p>
        </w:tc>
        <w:tc>
          <w:tcPr>
            <w:tcW w:w="505" w:type="pct"/>
            <w:shd w:val="clear" w:color="auto" w:fill="F2F2F2"/>
          </w:tcPr>
          <w:p w14:paraId="2D978D65" w14:textId="00FB5029"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14 300,5</w:t>
            </w:r>
          </w:p>
        </w:tc>
        <w:tc>
          <w:tcPr>
            <w:tcW w:w="513" w:type="pct"/>
            <w:shd w:val="clear" w:color="auto" w:fill="F2F2F2"/>
          </w:tcPr>
          <w:p w14:paraId="2A183874" w14:textId="109FD529" w:rsidR="00BE5565" w:rsidRPr="00431BB5" w:rsidRDefault="00BE5565" w:rsidP="00481333">
            <w:pPr>
              <w:jc w:val="center"/>
              <w:rPr>
                <w:rFonts w:ascii="Times New Roman" w:hAnsi="Times New Roman" w:cs="Times New Roman"/>
                <w:b/>
              </w:rPr>
            </w:pPr>
            <w:r w:rsidRPr="00431BB5">
              <w:rPr>
                <w:rFonts w:ascii="Times New Roman" w:hAnsi="Times New Roman" w:cs="Times New Roman"/>
                <w:b/>
              </w:rPr>
              <w:t>8</w:t>
            </w:r>
            <w:r w:rsidR="001947A4" w:rsidRPr="00431BB5">
              <w:rPr>
                <w:rFonts w:ascii="Times New Roman" w:hAnsi="Times New Roman" w:cs="Times New Roman"/>
                <w:b/>
              </w:rPr>
              <w:t>6,8</w:t>
            </w:r>
          </w:p>
        </w:tc>
      </w:tr>
      <w:tr w:rsidR="00BE5565" w:rsidRPr="0004068C" w14:paraId="5059AED3" w14:textId="77777777" w:rsidTr="00124793">
        <w:trPr>
          <w:trHeight w:val="388"/>
        </w:trPr>
        <w:tc>
          <w:tcPr>
            <w:tcW w:w="593" w:type="pct"/>
            <w:vMerge/>
            <w:shd w:val="clear" w:color="auto" w:fill="FFFFFF"/>
          </w:tcPr>
          <w:p w14:paraId="278E1E65"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1230BF2B"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73228A1E" w14:textId="77777777" w:rsidR="00BE5565" w:rsidRPr="00431BB5" w:rsidRDefault="00BE5565" w:rsidP="00481333">
            <w:pPr>
              <w:rPr>
                <w:rFonts w:ascii="Times New Roman" w:eastAsia="Calibri" w:hAnsi="Times New Roman" w:cs="Times New Roman"/>
                <w:color w:val="FFFFFF"/>
                <w:lang w:eastAsia="en-US"/>
              </w:rPr>
            </w:pPr>
          </w:p>
        </w:tc>
        <w:tc>
          <w:tcPr>
            <w:tcW w:w="1195" w:type="pct"/>
            <w:shd w:val="clear" w:color="auto" w:fill="FFFFFF"/>
          </w:tcPr>
          <w:p w14:paraId="0F199544"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638008A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41D7C16F"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0D249AF7"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6D1DA37B" w14:textId="77777777" w:rsidTr="00124793">
        <w:trPr>
          <w:trHeight w:val="388"/>
        </w:trPr>
        <w:tc>
          <w:tcPr>
            <w:tcW w:w="593" w:type="pct"/>
            <w:vMerge/>
            <w:shd w:val="clear" w:color="auto" w:fill="FFFFFF"/>
          </w:tcPr>
          <w:p w14:paraId="1B94BE3B"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34528E4A"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5E2970D7"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76DADEA4"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459C210E"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11ACEA15"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319CF2DC"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2BD85C14" w14:textId="77777777" w:rsidTr="00124793">
        <w:trPr>
          <w:trHeight w:val="388"/>
        </w:trPr>
        <w:tc>
          <w:tcPr>
            <w:tcW w:w="593" w:type="pct"/>
            <w:vMerge/>
            <w:shd w:val="clear" w:color="auto" w:fill="FFFFFF"/>
          </w:tcPr>
          <w:p w14:paraId="2515A36A"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4A2AEB8E"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6B9B7C74"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47024E20"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tcPr>
          <w:p w14:paraId="3E7BEF53" w14:textId="3EDA1397" w:rsidR="00BE5565" w:rsidRPr="00431BB5" w:rsidRDefault="001947A4" w:rsidP="00481333">
            <w:pPr>
              <w:jc w:val="center"/>
              <w:rPr>
                <w:rFonts w:ascii="Times New Roman" w:hAnsi="Times New Roman" w:cs="Times New Roman"/>
              </w:rPr>
            </w:pPr>
            <w:r w:rsidRPr="00431BB5">
              <w:rPr>
                <w:rFonts w:ascii="Times New Roman" w:hAnsi="Times New Roman" w:cs="Times New Roman"/>
              </w:rPr>
              <w:t>16 475,8</w:t>
            </w:r>
          </w:p>
        </w:tc>
        <w:tc>
          <w:tcPr>
            <w:tcW w:w="505" w:type="pct"/>
            <w:shd w:val="clear" w:color="auto" w:fill="FFFFFF"/>
          </w:tcPr>
          <w:p w14:paraId="33992ADB" w14:textId="11E7402A" w:rsidR="00BE5565" w:rsidRPr="00431BB5" w:rsidRDefault="001947A4" w:rsidP="00481333">
            <w:pPr>
              <w:jc w:val="center"/>
              <w:rPr>
                <w:rFonts w:ascii="Times New Roman" w:hAnsi="Times New Roman" w:cs="Times New Roman"/>
              </w:rPr>
            </w:pPr>
            <w:r w:rsidRPr="00431BB5">
              <w:rPr>
                <w:rFonts w:ascii="Times New Roman" w:hAnsi="Times New Roman" w:cs="Times New Roman"/>
              </w:rPr>
              <w:t>14 300,5</w:t>
            </w:r>
          </w:p>
        </w:tc>
        <w:tc>
          <w:tcPr>
            <w:tcW w:w="513" w:type="pct"/>
            <w:shd w:val="clear" w:color="auto" w:fill="FFFFFF"/>
          </w:tcPr>
          <w:p w14:paraId="160DD606" w14:textId="1D448EC5" w:rsidR="00BE5565" w:rsidRPr="00431BB5" w:rsidRDefault="00BE5565" w:rsidP="00481333">
            <w:pPr>
              <w:jc w:val="center"/>
              <w:rPr>
                <w:rFonts w:ascii="Times New Roman" w:hAnsi="Times New Roman" w:cs="Times New Roman"/>
              </w:rPr>
            </w:pPr>
            <w:r w:rsidRPr="00431BB5">
              <w:rPr>
                <w:rFonts w:ascii="Times New Roman" w:hAnsi="Times New Roman" w:cs="Times New Roman"/>
              </w:rPr>
              <w:t>8</w:t>
            </w:r>
            <w:r w:rsidR="001947A4" w:rsidRPr="00431BB5">
              <w:rPr>
                <w:rFonts w:ascii="Times New Roman" w:hAnsi="Times New Roman" w:cs="Times New Roman"/>
              </w:rPr>
              <w:t>6,8</w:t>
            </w:r>
          </w:p>
        </w:tc>
      </w:tr>
      <w:tr w:rsidR="00BE5565" w:rsidRPr="0004068C" w14:paraId="79E09B27" w14:textId="77777777" w:rsidTr="00124793">
        <w:trPr>
          <w:trHeight w:val="388"/>
        </w:trPr>
        <w:tc>
          <w:tcPr>
            <w:tcW w:w="593" w:type="pct"/>
            <w:vMerge/>
            <w:shd w:val="clear" w:color="auto" w:fill="FFFFFF"/>
          </w:tcPr>
          <w:p w14:paraId="26513213"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13FACF55"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17F0ADD9"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74A19A1"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40C5E70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033C60C5"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3E5910A7"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10C62710" w14:textId="77777777" w:rsidTr="00124793">
        <w:trPr>
          <w:trHeight w:val="388"/>
        </w:trPr>
        <w:tc>
          <w:tcPr>
            <w:tcW w:w="593" w:type="pct"/>
            <w:vMerge w:val="restart"/>
            <w:shd w:val="clear" w:color="auto" w:fill="FFFFFF"/>
          </w:tcPr>
          <w:p w14:paraId="62975BBA" w14:textId="4F77A94D"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6</w:t>
            </w:r>
            <w:r w:rsidR="00BE5565" w:rsidRPr="00431BB5">
              <w:rPr>
                <w:rFonts w:ascii="Times New Roman" w:eastAsia="Calibri" w:hAnsi="Times New Roman" w:cs="Times New Roman"/>
                <w:lang w:eastAsia="en-US"/>
              </w:rPr>
              <w:t>.</w:t>
            </w:r>
          </w:p>
        </w:tc>
        <w:tc>
          <w:tcPr>
            <w:tcW w:w="1013" w:type="pct"/>
            <w:vMerge w:val="restart"/>
            <w:shd w:val="clear" w:color="auto" w:fill="FFFFFF"/>
          </w:tcPr>
          <w:p w14:paraId="63A6E69B" w14:textId="77777777" w:rsidR="00BE5565" w:rsidRPr="00431BB5" w:rsidRDefault="00BE5565"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Основное мероприятие «Молодежь сельского поселения Нялинское»</w:t>
            </w:r>
          </w:p>
          <w:p w14:paraId="14E9A1B3" w14:textId="274F6A07" w:rsidR="00BE5565" w:rsidRPr="00431BB5" w:rsidRDefault="002F5364"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6700800000</w:t>
            </w:r>
            <w:r w:rsidR="00BE5565" w:rsidRPr="00431BB5">
              <w:rPr>
                <w:rFonts w:ascii="Times New Roman" w:eastAsia="Calibri" w:hAnsi="Times New Roman" w:cs="Times New Roman"/>
                <w:shd w:val="clear" w:color="auto" w:fill="FFFFFF"/>
                <w:lang w:bidi="ru-RU"/>
              </w:rPr>
              <w:tab/>
            </w:r>
          </w:p>
          <w:p w14:paraId="61ED1E40"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val="restart"/>
            <w:shd w:val="clear" w:color="auto" w:fill="FFFFFF"/>
          </w:tcPr>
          <w:p w14:paraId="60AE6F5D" w14:textId="77777777" w:rsidR="00BE5565" w:rsidRPr="00431BB5" w:rsidRDefault="00BE5565" w:rsidP="00481333">
            <w:pPr>
              <w:rPr>
                <w:rFonts w:ascii="Times New Roman" w:eastAsia="Calibri" w:hAnsi="Times New Roman" w:cs="Times New Roman"/>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1EF33521"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tcPr>
          <w:p w14:paraId="7349ED81" w14:textId="322FCBDC"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4</w:t>
            </w:r>
            <w:r w:rsidR="00C42D65" w:rsidRPr="00431BB5">
              <w:rPr>
                <w:rFonts w:ascii="Times New Roman" w:hAnsi="Times New Roman" w:cs="Times New Roman"/>
                <w:b/>
              </w:rPr>
              <w:t>8,8</w:t>
            </w:r>
          </w:p>
        </w:tc>
        <w:tc>
          <w:tcPr>
            <w:tcW w:w="505" w:type="pct"/>
            <w:shd w:val="clear" w:color="auto" w:fill="F2F2F2"/>
          </w:tcPr>
          <w:p w14:paraId="762968BE" w14:textId="6B4B3529"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48,8</w:t>
            </w:r>
          </w:p>
        </w:tc>
        <w:tc>
          <w:tcPr>
            <w:tcW w:w="513" w:type="pct"/>
            <w:shd w:val="clear" w:color="auto" w:fill="F2F2F2"/>
          </w:tcPr>
          <w:p w14:paraId="2DA43D08" w14:textId="0C2727CB" w:rsidR="00BE5565" w:rsidRPr="00431BB5" w:rsidRDefault="00D243F8" w:rsidP="00481333">
            <w:pPr>
              <w:jc w:val="center"/>
              <w:rPr>
                <w:rFonts w:ascii="Times New Roman" w:hAnsi="Times New Roman" w:cs="Times New Roman"/>
                <w:b/>
              </w:rPr>
            </w:pPr>
            <w:r w:rsidRPr="00431BB5">
              <w:rPr>
                <w:rFonts w:ascii="Times New Roman" w:hAnsi="Times New Roman" w:cs="Times New Roman"/>
                <w:b/>
              </w:rPr>
              <w:t>10</w:t>
            </w:r>
            <w:r w:rsidR="00BE5565" w:rsidRPr="00431BB5">
              <w:rPr>
                <w:rFonts w:ascii="Times New Roman" w:hAnsi="Times New Roman" w:cs="Times New Roman"/>
                <w:b/>
              </w:rPr>
              <w:t>0,0</w:t>
            </w:r>
          </w:p>
        </w:tc>
      </w:tr>
      <w:tr w:rsidR="00BE5565" w:rsidRPr="0004068C" w14:paraId="3DDF9CF4" w14:textId="77777777" w:rsidTr="00124793">
        <w:trPr>
          <w:trHeight w:val="332"/>
        </w:trPr>
        <w:tc>
          <w:tcPr>
            <w:tcW w:w="593" w:type="pct"/>
            <w:vMerge/>
            <w:shd w:val="clear" w:color="auto" w:fill="FFFFFF"/>
          </w:tcPr>
          <w:p w14:paraId="1CD54B69"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3DBAB045"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3E091897"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7E01244E"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0CDAC12C"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3F3159C6"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634DE1E3"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0AD1DFE8" w14:textId="77777777" w:rsidTr="00124793">
        <w:trPr>
          <w:trHeight w:val="279"/>
        </w:trPr>
        <w:tc>
          <w:tcPr>
            <w:tcW w:w="593" w:type="pct"/>
            <w:vMerge/>
            <w:shd w:val="clear" w:color="auto" w:fill="FFFFFF"/>
          </w:tcPr>
          <w:p w14:paraId="46950E2A"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5F4D2CB6"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2EB91896"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DF0FD80"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7139C428"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50271643"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068DD931"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69233C29" w14:textId="77777777" w:rsidTr="00124793">
        <w:trPr>
          <w:trHeight w:val="270"/>
        </w:trPr>
        <w:tc>
          <w:tcPr>
            <w:tcW w:w="593" w:type="pct"/>
            <w:vMerge/>
            <w:shd w:val="clear" w:color="auto" w:fill="FFFFFF"/>
          </w:tcPr>
          <w:p w14:paraId="3087761D"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57CAFE2A"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218583FA"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1A24C4D2"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tcPr>
          <w:p w14:paraId="0F9F6C35" w14:textId="7B722675" w:rsidR="00BE5565" w:rsidRPr="00431BB5" w:rsidRDefault="001947A4" w:rsidP="00481333">
            <w:pPr>
              <w:jc w:val="center"/>
              <w:rPr>
                <w:rFonts w:ascii="Times New Roman" w:hAnsi="Times New Roman" w:cs="Times New Roman"/>
              </w:rPr>
            </w:pPr>
            <w:r w:rsidRPr="00431BB5">
              <w:rPr>
                <w:rFonts w:ascii="Times New Roman" w:hAnsi="Times New Roman" w:cs="Times New Roman"/>
              </w:rPr>
              <w:t>48,8</w:t>
            </w:r>
          </w:p>
        </w:tc>
        <w:tc>
          <w:tcPr>
            <w:tcW w:w="505" w:type="pct"/>
            <w:shd w:val="clear" w:color="auto" w:fill="FFFFFF"/>
          </w:tcPr>
          <w:p w14:paraId="7206DE67" w14:textId="32EB7CBA" w:rsidR="00BE5565" w:rsidRPr="00431BB5" w:rsidRDefault="001947A4" w:rsidP="00481333">
            <w:pPr>
              <w:jc w:val="center"/>
              <w:rPr>
                <w:rFonts w:ascii="Times New Roman" w:hAnsi="Times New Roman" w:cs="Times New Roman"/>
              </w:rPr>
            </w:pPr>
            <w:r w:rsidRPr="00431BB5">
              <w:rPr>
                <w:rFonts w:ascii="Times New Roman" w:hAnsi="Times New Roman" w:cs="Times New Roman"/>
              </w:rPr>
              <w:t>48,8</w:t>
            </w:r>
          </w:p>
        </w:tc>
        <w:tc>
          <w:tcPr>
            <w:tcW w:w="513" w:type="pct"/>
            <w:shd w:val="clear" w:color="auto" w:fill="FFFFFF"/>
          </w:tcPr>
          <w:p w14:paraId="0C8F1B9E" w14:textId="6E2F83DD" w:rsidR="00BE5565" w:rsidRPr="00431BB5" w:rsidRDefault="00D243F8" w:rsidP="00481333">
            <w:pPr>
              <w:jc w:val="center"/>
              <w:rPr>
                <w:rFonts w:ascii="Times New Roman" w:hAnsi="Times New Roman" w:cs="Times New Roman"/>
              </w:rPr>
            </w:pPr>
            <w:r w:rsidRPr="00431BB5">
              <w:rPr>
                <w:rFonts w:ascii="Times New Roman" w:hAnsi="Times New Roman" w:cs="Times New Roman"/>
              </w:rPr>
              <w:t>10</w:t>
            </w:r>
            <w:r w:rsidR="00BE5565" w:rsidRPr="00431BB5">
              <w:rPr>
                <w:rFonts w:ascii="Times New Roman" w:hAnsi="Times New Roman" w:cs="Times New Roman"/>
              </w:rPr>
              <w:t>0,0</w:t>
            </w:r>
          </w:p>
        </w:tc>
      </w:tr>
      <w:tr w:rsidR="00BE5565" w:rsidRPr="0004068C" w14:paraId="21406759" w14:textId="77777777" w:rsidTr="00124793">
        <w:trPr>
          <w:trHeight w:val="273"/>
        </w:trPr>
        <w:tc>
          <w:tcPr>
            <w:tcW w:w="593" w:type="pct"/>
            <w:vMerge/>
            <w:shd w:val="clear" w:color="auto" w:fill="FFFFFF"/>
          </w:tcPr>
          <w:p w14:paraId="07C7E0D7"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1A0959D2"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73C78C3A"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495B7D16"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55DAA41C"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3FD6AE53"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29EA6C1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7AC56861" w14:textId="77777777" w:rsidTr="00124793">
        <w:trPr>
          <w:trHeight w:val="388"/>
        </w:trPr>
        <w:tc>
          <w:tcPr>
            <w:tcW w:w="593" w:type="pct"/>
            <w:vMerge w:val="restart"/>
            <w:shd w:val="clear" w:color="auto" w:fill="FFFFFF"/>
          </w:tcPr>
          <w:p w14:paraId="3EC98A63" w14:textId="64BD8D61"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7</w:t>
            </w:r>
            <w:r w:rsidR="00BE5565" w:rsidRPr="00431BB5">
              <w:rPr>
                <w:rFonts w:ascii="Times New Roman" w:eastAsia="Calibri" w:hAnsi="Times New Roman" w:cs="Times New Roman"/>
                <w:lang w:eastAsia="en-US"/>
              </w:rPr>
              <w:t>.</w:t>
            </w:r>
          </w:p>
        </w:tc>
        <w:tc>
          <w:tcPr>
            <w:tcW w:w="1013" w:type="pct"/>
            <w:vMerge w:val="restart"/>
            <w:shd w:val="clear" w:color="auto" w:fill="FFFFFF"/>
          </w:tcPr>
          <w:p w14:paraId="54CED5A0" w14:textId="77777777" w:rsidR="00BE5565" w:rsidRPr="00431BB5" w:rsidRDefault="00BE5565"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Основное мероприятие «Улучшение жилищных условий жителей сельского поселения Нялинское»</w:t>
            </w:r>
          </w:p>
          <w:p w14:paraId="1DE636EA" w14:textId="09421024" w:rsidR="00BE5565" w:rsidRPr="00431BB5" w:rsidRDefault="002F5364"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6700900000</w:t>
            </w:r>
          </w:p>
        </w:tc>
        <w:tc>
          <w:tcPr>
            <w:tcW w:w="669" w:type="pct"/>
            <w:vMerge w:val="restart"/>
            <w:shd w:val="clear" w:color="auto" w:fill="FFFFFF"/>
          </w:tcPr>
          <w:p w14:paraId="23D5760B" w14:textId="77777777" w:rsidR="00BE5565" w:rsidRPr="00431BB5" w:rsidRDefault="00BE5565" w:rsidP="00481333">
            <w:pPr>
              <w:rPr>
                <w:rFonts w:ascii="Times New Roman" w:eastAsia="Calibri" w:hAnsi="Times New Roman" w:cs="Times New Roman"/>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4F1E3EF7"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tcPr>
          <w:p w14:paraId="566261B2" w14:textId="6895702F"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234,8</w:t>
            </w:r>
          </w:p>
        </w:tc>
        <w:tc>
          <w:tcPr>
            <w:tcW w:w="505" w:type="pct"/>
            <w:shd w:val="clear" w:color="auto" w:fill="F2F2F2"/>
          </w:tcPr>
          <w:p w14:paraId="174ACCF2" w14:textId="32944009"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204,8</w:t>
            </w:r>
          </w:p>
        </w:tc>
        <w:tc>
          <w:tcPr>
            <w:tcW w:w="513" w:type="pct"/>
            <w:shd w:val="clear" w:color="auto" w:fill="F2F2F2"/>
          </w:tcPr>
          <w:p w14:paraId="2BA52D3E" w14:textId="750D4A20" w:rsidR="00BE5565" w:rsidRPr="00431BB5" w:rsidRDefault="001947A4" w:rsidP="00481333">
            <w:pPr>
              <w:jc w:val="center"/>
              <w:rPr>
                <w:rFonts w:ascii="Times New Roman" w:hAnsi="Times New Roman" w:cs="Times New Roman"/>
                <w:b/>
              </w:rPr>
            </w:pPr>
            <w:r w:rsidRPr="00431BB5">
              <w:rPr>
                <w:rFonts w:ascii="Times New Roman" w:hAnsi="Times New Roman" w:cs="Times New Roman"/>
                <w:b/>
              </w:rPr>
              <w:t>87,2</w:t>
            </w:r>
          </w:p>
        </w:tc>
      </w:tr>
      <w:tr w:rsidR="00BE5565" w:rsidRPr="0004068C" w14:paraId="5010ED00" w14:textId="77777777" w:rsidTr="00124793">
        <w:trPr>
          <w:trHeight w:val="388"/>
        </w:trPr>
        <w:tc>
          <w:tcPr>
            <w:tcW w:w="593" w:type="pct"/>
            <w:vMerge/>
            <w:shd w:val="clear" w:color="auto" w:fill="FFFFFF"/>
          </w:tcPr>
          <w:p w14:paraId="02424EAC"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44D0D2A8"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1A2E5D63"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7FC16E16"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3AA93B01"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0949565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5D819A7F"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3C98D520" w14:textId="77777777" w:rsidTr="00124793">
        <w:trPr>
          <w:trHeight w:val="388"/>
        </w:trPr>
        <w:tc>
          <w:tcPr>
            <w:tcW w:w="593" w:type="pct"/>
            <w:vMerge/>
            <w:shd w:val="clear" w:color="auto" w:fill="FFFFFF"/>
          </w:tcPr>
          <w:p w14:paraId="3461044C"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08EEB5A6"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48BB5335"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5573F10B"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5BF31633" w14:textId="28A30649"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17A78F40" w14:textId="1EF404DC"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122F533C" w14:textId="190BF490"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2F0A7525" w14:textId="77777777" w:rsidTr="00124793">
        <w:trPr>
          <w:trHeight w:val="388"/>
        </w:trPr>
        <w:tc>
          <w:tcPr>
            <w:tcW w:w="593" w:type="pct"/>
            <w:vMerge/>
            <w:shd w:val="clear" w:color="auto" w:fill="FFFFFF"/>
          </w:tcPr>
          <w:p w14:paraId="4E350C88"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642EAA6D"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6D4CFC73"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3D7DB459"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tcPr>
          <w:p w14:paraId="1A7C9BD1" w14:textId="23B3523B" w:rsidR="00BE5565" w:rsidRPr="00431BB5" w:rsidRDefault="001947A4" w:rsidP="00481333">
            <w:pPr>
              <w:jc w:val="center"/>
              <w:rPr>
                <w:rFonts w:ascii="Times New Roman" w:hAnsi="Times New Roman" w:cs="Times New Roman"/>
              </w:rPr>
            </w:pPr>
            <w:r w:rsidRPr="00431BB5">
              <w:rPr>
                <w:rFonts w:ascii="Times New Roman" w:hAnsi="Times New Roman" w:cs="Times New Roman"/>
              </w:rPr>
              <w:t>234,8</w:t>
            </w:r>
          </w:p>
        </w:tc>
        <w:tc>
          <w:tcPr>
            <w:tcW w:w="505" w:type="pct"/>
            <w:shd w:val="clear" w:color="auto" w:fill="FFFFFF"/>
          </w:tcPr>
          <w:p w14:paraId="39726077" w14:textId="7E78311B" w:rsidR="00BE5565" w:rsidRPr="00431BB5" w:rsidRDefault="001947A4" w:rsidP="00481333">
            <w:pPr>
              <w:jc w:val="center"/>
              <w:rPr>
                <w:rFonts w:ascii="Times New Roman" w:hAnsi="Times New Roman" w:cs="Times New Roman"/>
              </w:rPr>
            </w:pPr>
            <w:r w:rsidRPr="00431BB5">
              <w:rPr>
                <w:rFonts w:ascii="Times New Roman" w:hAnsi="Times New Roman" w:cs="Times New Roman"/>
              </w:rPr>
              <w:t>204,8</w:t>
            </w:r>
          </w:p>
        </w:tc>
        <w:tc>
          <w:tcPr>
            <w:tcW w:w="513" w:type="pct"/>
            <w:shd w:val="clear" w:color="auto" w:fill="FFFFFF"/>
          </w:tcPr>
          <w:p w14:paraId="73EB9044" w14:textId="36EA2393" w:rsidR="00BE5565" w:rsidRPr="00431BB5" w:rsidRDefault="001947A4" w:rsidP="00481333">
            <w:pPr>
              <w:jc w:val="center"/>
              <w:rPr>
                <w:rFonts w:ascii="Times New Roman" w:hAnsi="Times New Roman" w:cs="Times New Roman"/>
              </w:rPr>
            </w:pPr>
            <w:r w:rsidRPr="00431BB5">
              <w:rPr>
                <w:rFonts w:ascii="Times New Roman" w:hAnsi="Times New Roman" w:cs="Times New Roman"/>
              </w:rPr>
              <w:t>87,2</w:t>
            </w:r>
          </w:p>
        </w:tc>
      </w:tr>
      <w:tr w:rsidR="00BE5565" w:rsidRPr="0004068C" w14:paraId="6E3801EA" w14:textId="77777777" w:rsidTr="00124793">
        <w:trPr>
          <w:trHeight w:val="388"/>
        </w:trPr>
        <w:tc>
          <w:tcPr>
            <w:tcW w:w="593" w:type="pct"/>
            <w:vMerge/>
            <w:shd w:val="clear" w:color="auto" w:fill="FFFFFF"/>
          </w:tcPr>
          <w:p w14:paraId="3F3CCA68"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1A2DD9F1"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6C0EA413"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8B96F95"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4CFA5236"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3A30CC77"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7D20CBD1"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0EAE925D" w14:textId="77777777" w:rsidTr="00124793">
        <w:trPr>
          <w:trHeight w:val="388"/>
        </w:trPr>
        <w:tc>
          <w:tcPr>
            <w:tcW w:w="593" w:type="pct"/>
            <w:vMerge w:val="restart"/>
            <w:shd w:val="clear" w:color="auto" w:fill="FFFFFF"/>
          </w:tcPr>
          <w:p w14:paraId="75AE6AE9" w14:textId="3B2AFE0C"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lastRenderedPageBreak/>
              <w:t>8</w:t>
            </w:r>
            <w:r w:rsidR="00BE5565" w:rsidRPr="00431BB5">
              <w:rPr>
                <w:rFonts w:ascii="Times New Roman" w:eastAsia="Calibri" w:hAnsi="Times New Roman" w:cs="Times New Roman"/>
                <w:lang w:eastAsia="en-US"/>
              </w:rPr>
              <w:t>.</w:t>
            </w:r>
          </w:p>
        </w:tc>
        <w:tc>
          <w:tcPr>
            <w:tcW w:w="1013" w:type="pct"/>
            <w:vMerge w:val="restart"/>
            <w:shd w:val="clear" w:color="auto" w:fill="FFFFFF"/>
          </w:tcPr>
          <w:p w14:paraId="3F48650E" w14:textId="77777777" w:rsidR="00BE5565" w:rsidRPr="00431BB5" w:rsidRDefault="00BE5565"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Основное мероприятие «Благоустройство населённых пунктов в сельском поселении Нялинское»</w:t>
            </w:r>
          </w:p>
          <w:p w14:paraId="5759A007" w14:textId="4671DEF7" w:rsidR="00BE5565" w:rsidRPr="00431BB5" w:rsidRDefault="002F5364"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6701000000</w:t>
            </w:r>
          </w:p>
        </w:tc>
        <w:tc>
          <w:tcPr>
            <w:tcW w:w="669" w:type="pct"/>
            <w:vMerge w:val="restart"/>
            <w:shd w:val="clear" w:color="auto" w:fill="FFFFFF"/>
          </w:tcPr>
          <w:p w14:paraId="245D137F" w14:textId="77777777" w:rsidR="00BE5565" w:rsidRPr="00431BB5" w:rsidRDefault="00BE5565" w:rsidP="00481333">
            <w:pPr>
              <w:rPr>
                <w:rFonts w:ascii="Times New Roman" w:eastAsia="Calibri" w:hAnsi="Times New Roman" w:cs="Times New Roman"/>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21C1B8A5"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tcPr>
          <w:p w14:paraId="1FD54CB0" w14:textId="6389ECB7" w:rsidR="00BE5565" w:rsidRPr="00431BB5" w:rsidRDefault="00313C0B" w:rsidP="00481333">
            <w:pPr>
              <w:jc w:val="center"/>
              <w:rPr>
                <w:rFonts w:ascii="Times New Roman" w:hAnsi="Times New Roman" w:cs="Times New Roman"/>
                <w:b/>
              </w:rPr>
            </w:pPr>
            <w:r w:rsidRPr="00431BB5">
              <w:rPr>
                <w:rFonts w:ascii="Times New Roman" w:hAnsi="Times New Roman" w:cs="Times New Roman"/>
                <w:b/>
              </w:rPr>
              <w:t>1 149,8</w:t>
            </w:r>
          </w:p>
        </w:tc>
        <w:tc>
          <w:tcPr>
            <w:tcW w:w="505" w:type="pct"/>
            <w:shd w:val="clear" w:color="auto" w:fill="F2F2F2"/>
          </w:tcPr>
          <w:p w14:paraId="54EBBEFF" w14:textId="2A61EE2E" w:rsidR="00BE5565" w:rsidRPr="00431BB5" w:rsidRDefault="00313C0B" w:rsidP="00481333">
            <w:pPr>
              <w:jc w:val="center"/>
              <w:rPr>
                <w:rFonts w:ascii="Times New Roman" w:hAnsi="Times New Roman" w:cs="Times New Roman"/>
                <w:b/>
              </w:rPr>
            </w:pPr>
            <w:r w:rsidRPr="00431BB5">
              <w:rPr>
                <w:rFonts w:ascii="Times New Roman" w:hAnsi="Times New Roman" w:cs="Times New Roman"/>
                <w:b/>
              </w:rPr>
              <w:t>1 001,4</w:t>
            </w:r>
          </w:p>
        </w:tc>
        <w:tc>
          <w:tcPr>
            <w:tcW w:w="513" w:type="pct"/>
            <w:shd w:val="clear" w:color="auto" w:fill="F2F2F2"/>
          </w:tcPr>
          <w:p w14:paraId="730B2C47" w14:textId="4368BBE5" w:rsidR="00BE5565" w:rsidRPr="00431BB5" w:rsidRDefault="00313C0B" w:rsidP="00481333">
            <w:pPr>
              <w:jc w:val="center"/>
              <w:rPr>
                <w:rFonts w:ascii="Times New Roman" w:hAnsi="Times New Roman" w:cs="Times New Roman"/>
                <w:b/>
              </w:rPr>
            </w:pPr>
            <w:r w:rsidRPr="00431BB5">
              <w:rPr>
                <w:rFonts w:ascii="Times New Roman" w:hAnsi="Times New Roman" w:cs="Times New Roman"/>
                <w:b/>
              </w:rPr>
              <w:t>87,1</w:t>
            </w:r>
          </w:p>
        </w:tc>
      </w:tr>
      <w:tr w:rsidR="00BE5565" w:rsidRPr="0004068C" w14:paraId="012079EC" w14:textId="77777777" w:rsidTr="00124793">
        <w:trPr>
          <w:trHeight w:val="388"/>
        </w:trPr>
        <w:tc>
          <w:tcPr>
            <w:tcW w:w="593" w:type="pct"/>
            <w:vMerge/>
            <w:shd w:val="clear" w:color="auto" w:fill="FFFFFF"/>
          </w:tcPr>
          <w:p w14:paraId="5A31A2EB"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3D4406DC"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75C7F891"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1397B9EE"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3EC49EA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18063EB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429FA241"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069F6A39" w14:textId="77777777" w:rsidTr="00124793">
        <w:trPr>
          <w:trHeight w:val="388"/>
        </w:trPr>
        <w:tc>
          <w:tcPr>
            <w:tcW w:w="593" w:type="pct"/>
            <w:vMerge/>
            <w:shd w:val="clear" w:color="auto" w:fill="FFFFFF"/>
          </w:tcPr>
          <w:p w14:paraId="55F21233"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42B10299"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1BBD853F"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50AD774F"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29C6FF19"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52351D0D"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5AA853B0"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4DD983F9" w14:textId="77777777" w:rsidTr="00124793">
        <w:trPr>
          <w:trHeight w:val="388"/>
        </w:trPr>
        <w:tc>
          <w:tcPr>
            <w:tcW w:w="593" w:type="pct"/>
            <w:vMerge/>
            <w:shd w:val="clear" w:color="auto" w:fill="FFFFFF"/>
          </w:tcPr>
          <w:p w14:paraId="2CBAB3AC"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118B9259"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327A1109"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FEC62A9"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tcPr>
          <w:p w14:paraId="7A919F72" w14:textId="79601D40" w:rsidR="00BE5565" w:rsidRPr="00431BB5" w:rsidRDefault="00313C0B" w:rsidP="00481333">
            <w:pPr>
              <w:jc w:val="center"/>
              <w:rPr>
                <w:rFonts w:ascii="Times New Roman" w:hAnsi="Times New Roman" w:cs="Times New Roman"/>
              </w:rPr>
            </w:pPr>
            <w:r w:rsidRPr="00431BB5">
              <w:rPr>
                <w:rFonts w:ascii="Times New Roman" w:hAnsi="Times New Roman" w:cs="Times New Roman"/>
              </w:rPr>
              <w:t>1 149,8</w:t>
            </w:r>
          </w:p>
        </w:tc>
        <w:tc>
          <w:tcPr>
            <w:tcW w:w="505" w:type="pct"/>
            <w:shd w:val="clear" w:color="auto" w:fill="FFFFFF"/>
          </w:tcPr>
          <w:p w14:paraId="3F9EBF24" w14:textId="0FF0471D" w:rsidR="00BE5565" w:rsidRPr="00431BB5" w:rsidRDefault="00313C0B" w:rsidP="00481333">
            <w:pPr>
              <w:jc w:val="center"/>
              <w:rPr>
                <w:rFonts w:ascii="Times New Roman" w:hAnsi="Times New Roman" w:cs="Times New Roman"/>
              </w:rPr>
            </w:pPr>
            <w:r w:rsidRPr="00431BB5">
              <w:rPr>
                <w:rFonts w:ascii="Times New Roman" w:hAnsi="Times New Roman" w:cs="Times New Roman"/>
              </w:rPr>
              <w:t>1 001,4</w:t>
            </w:r>
          </w:p>
        </w:tc>
        <w:tc>
          <w:tcPr>
            <w:tcW w:w="513" w:type="pct"/>
            <w:shd w:val="clear" w:color="auto" w:fill="FFFFFF"/>
          </w:tcPr>
          <w:p w14:paraId="4817A31E" w14:textId="52A59C25" w:rsidR="00BE5565" w:rsidRPr="00431BB5" w:rsidRDefault="00313C0B" w:rsidP="00481333">
            <w:pPr>
              <w:jc w:val="center"/>
              <w:rPr>
                <w:rFonts w:ascii="Times New Roman" w:hAnsi="Times New Roman" w:cs="Times New Roman"/>
              </w:rPr>
            </w:pPr>
            <w:r w:rsidRPr="00431BB5">
              <w:rPr>
                <w:rFonts w:ascii="Times New Roman" w:hAnsi="Times New Roman" w:cs="Times New Roman"/>
              </w:rPr>
              <w:t>87,1</w:t>
            </w:r>
          </w:p>
        </w:tc>
      </w:tr>
      <w:tr w:rsidR="00BE5565" w:rsidRPr="0004068C" w14:paraId="5FE1B407" w14:textId="77777777" w:rsidTr="00124793">
        <w:trPr>
          <w:trHeight w:val="386"/>
        </w:trPr>
        <w:tc>
          <w:tcPr>
            <w:tcW w:w="593" w:type="pct"/>
            <w:vMerge/>
            <w:shd w:val="clear" w:color="auto" w:fill="FFFFFF"/>
          </w:tcPr>
          <w:p w14:paraId="2CA8CBA3"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6299006F"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22B28276"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35439E11"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7E13CAAA"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5852C974"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7B073DFB"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4B72452F" w14:textId="77777777" w:rsidTr="00124793">
        <w:trPr>
          <w:trHeight w:val="388"/>
        </w:trPr>
        <w:tc>
          <w:tcPr>
            <w:tcW w:w="593" w:type="pct"/>
            <w:vMerge w:val="restart"/>
            <w:shd w:val="clear" w:color="auto" w:fill="FFFFFF"/>
          </w:tcPr>
          <w:p w14:paraId="70C45578" w14:textId="4DA3311C" w:rsidR="00BE5565" w:rsidRPr="00431BB5" w:rsidRDefault="001947A4"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9</w:t>
            </w:r>
            <w:r w:rsidR="00BE5565" w:rsidRPr="00431BB5">
              <w:rPr>
                <w:rFonts w:ascii="Times New Roman" w:eastAsia="Calibri" w:hAnsi="Times New Roman" w:cs="Times New Roman"/>
                <w:lang w:eastAsia="en-US"/>
              </w:rPr>
              <w:t>.</w:t>
            </w:r>
          </w:p>
        </w:tc>
        <w:tc>
          <w:tcPr>
            <w:tcW w:w="1013" w:type="pct"/>
            <w:vMerge w:val="restart"/>
            <w:shd w:val="clear" w:color="auto" w:fill="FFFFFF"/>
          </w:tcPr>
          <w:p w14:paraId="370FD022" w14:textId="77777777" w:rsidR="00BE5565" w:rsidRPr="00431BB5" w:rsidRDefault="00BE5565"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Основное мероприятие «Реализация отдельных государственных полномочий»</w:t>
            </w:r>
          </w:p>
          <w:p w14:paraId="74B085C9" w14:textId="198371D0" w:rsidR="00BE5565" w:rsidRPr="00431BB5" w:rsidRDefault="002F5364"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shd w:val="clear" w:color="auto" w:fill="FFFFFF"/>
                <w:lang w:bidi="ru-RU"/>
              </w:rPr>
              <w:t>6701100000</w:t>
            </w:r>
          </w:p>
        </w:tc>
        <w:tc>
          <w:tcPr>
            <w:tcW w:w="669" w:type="pct"/>
            <w:vMerge w:val="restart"/>
            <w:shd w:val="clear" w:color="auto" w:fill="FFFFFF"/>
          </w:tcPr>
          <w:p w14:paraId="33095D44" w14:textId="77777777" w:rsidR="00BE5565" w:rsidRPr="00431BB5" w:rsidRDefault="00BE5565" w:rsidP="00481333">
            <w:pPr>
              <w:rPr>
                <w:rFonts w:ascii="Times New Roman" w:eastAsia="Calibri" w:hAnsi="Times New Roman" w:cs="Times New Roman"/>
                <w:lang w:eastAsia="en-US"/>
              </w:rPr>
            </w:pPr>
            <w:r w:rsidRPr="00431BB5">
              <w:rPr>
                <w:rFonts w:ascii="Times New Roman" w:eastAsia="Calibri" w:hAnsi="Times New Roman" w:cs="Times New Roman"/>
                <w:lang w:eastAsia="en-US"/>
              </w:rPr>
              <w:t>сельское поселение</w:t>
            </w:r>
          </w:p>
        </w:tc>
        <w:tc>
          <w:tcPr>
            <w:tcW w:w="1195" w:type="pct"/>
            <w:shd w:val="clear" w:color="auto" w:fill="F2F2F2"/>
          </w:tcPr>
          <w:p w14:paraId="094BCD40" w14:textId="77777777" w:rsidR="00BE5565" w:rsidRPr="00431BB5" w:rsidRDefault="00BE5565" w:rsidP="00481333">
            <w:pPr>
              <w:rPr>
                <w:rFonts w:ascii="Times New Roman" w:hAnsi="Times New Roman" w:cs="Times New Roman"/>
                <w:b/>
                <w:lang w:eastAsia="en-US"/>
              </w:rPr>
            </w:pPr>
            <w:r w:rsidRPr="00431BB5">
              <w:rPr>
                <w:rFonts w:ascii="Times New Roman" w:eastAsia="Calibri" w:hAnsi="Times New Roman" w:cs="Times New Roman"/>
                <w:b/>
                <w:color w:val="000000"/>
                <w:shd w:val="clear" w:color="auto" w:fill="FFFFFF"/>
                <w:lang w:bidi="ru-RU"/>
              </w:rPr>
              <w:t>всего</w:t>
            </w:r>
          </w:p>
        </w:tc>
        <w:tc>
          <w:tcPr>
            <w:tcW w:w="512" w:type="pct"/>
            <w:shd w:val="clear" w:color="auto" w:fill="F2F2F2"/>
          </w:tcPr>
          <w:p w14:paraId="3C0DD808" w14:textId="6F8ADF89" w:rsidR="00BE5565" w:rsidRPr="00431BB5" w:rsidRDefault="00313C0B" w:rsidP="00481333">
            <w:pPr>
              <w:jc w:val="center"/>
              <w:rPr>
                <w:rFonts w:ascii="Times New Roman" w:hAnsi="Times New Roman" w:cs="Times New Roman"/>
                <w:b/>
              </w:rPr>
            </w:pPr>
            <w:r w:rsidRPr="00431BB5">
              <w:rPr>
                <w:rFonts w:ascii="Times New Roman" w:hAnsi="Times New Roman" w:cs="Times New Roman"/>
                <w:b/>
              </w:rPr>
              <w:t>360,8</w:t>
            </w:r>
          </w:p>
        </w:tc>
        <w:tc>
          <w:tcPr>
            <w:tcW w:w="505" w:type="pct"/>
            <w:shd w:val="clear" w:color="auto" w:fill="F2F2F2"/>
          </w:tcPr>
          <w:p w14:paraId="7A258531" w14:textId="164EB182" w:rsidR="00BE5565" w:rsidRPr="00431BB5" w:rsidRDefault="00313C0B" w:rsidP="00481333">
            <w:pPr>
              <w:jc w:val="center"/>
              <w:rPr>
                <w:rFonts w:ascii="Times New Roman" w:hAnsi="Times New Roman" w:cs="Times New Roman"/>
                <w:b/>
              </w:rPr>
            </w:pPr>
            <w:r w:rsidRPr="00431BB5">
              <w:rPr>
                <w:rFonts w:ascii="Times New Roman" w:hAnsi="Times New Roman" w:cs="Times New Roman"/>
                <w:b/>
              </w:rPr>
              <w:t>360,8</w:t>
            </w:r>
          </w:p>
        </w:tc>
        <w:tc>
          <w:tcPr>
            <w:tcW w:w="513" w:type="pct"/>
            <w:shd w:val="clear" w:color="auto" w:fill="F2F2F2"/>
          </w:tcPr>
          <w:p w14:paraId="0C73A449" w14:textId="0896B01F" w:rsidR="00BE5565" w:rsidRPr="00431BB5" w:rsidRDefault="00967D7F" w:rsidP="00481333">
            <w:pPr>
              <w:jc w:val="center"/>
              <w:rPr>
                <w:rFonts w:ascii="Times New Roman" w:hAnsi="Times New Roman" w:cs="Times New Roman"/>
                <w:b/>
              </w:rPr>
            </w:pPr>
            <w:r w:rsidRPr="00431BB5">
              <w:rPr>
                <w:rFonts w:ascii="Times New Roman" w:hAnsi="Times New Roman" w:cs="Times New Roman"/>
                <w:b/>
              </w:rPr>
              <w:t>100,0</w:t>
            </w:r>
          </w:p>
        </w:tc>
      </w:tr>
      <w:tr w:rsidR="00BE5565" w:rsidRPr="0004068C" w14:paraId="2AF78AB1" w14:textId="77777777" w:rsidTr="00124793">
        <w:trPr>
          <w:trHeight w:val="388"/>
        </w:trPr>
        <w:tc>
          <w:tcPr>
            <w:tcW w:w="593" w:type="pct"/>
            <w:vMerge/>
            <w:shd w:val="clear" w:color="auto" w:fill="FFFFFF"/>
          </w:tcPr>
          <w:p w14:paraId="79D4EC8B"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tcPr>
          <w:p w14:paraId="788393D8"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6ACBAF57"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23128FC6"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vAlign w:val="center"/>
          </w:tcPr>
          <w:p w14:paraId="1A225974" w14:textId="272977F8"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356,5</w:t>
            </w:r>
          </w:p>
        </w:tc>
        <w:tc>
          <w:tcPr>
            <w:tcW w:w="505" w:type="pct"/>
            <w:shd w:val="clear" w:color="auto" w:fill="FFFFFF"/>
            <w:vAlign w:val="center"/>
          </w:tcPr>
          <w:p w14:paraId="32CE654C" w14:textId="13545DFC"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356,5</w:t>
            </w:r>
          </w:p>
        </w:tc>
        <w:tc>
          <w:tcPr>
            <w:tcW w:w="513" w:type="pct"/>
            <w:shd w:val="clear" w:color="auto" w:fill="FFFFFF"/>
          </w:tcPr>
          <w:p w14:paraId="3310EA41" w14:textId="53EF08E2"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100,0</w:t>
            </w:r>
          </w:p>
        </w:tc>
      </w:tr>
      <w:tr w:rsidR="00BE5565" w:rsidRPr="0004068C" w14:paraId="0D1E0D0D" w14:textId="77777777" w:rsidTr="00124793">
        <w:trPr>
          <w:trHeight w:val="388"/>
        </w:trPr>
        <w:tc>
          <w:tcPr>
            <w:tcW w:w="593" w:type="pct"/>
            <w:vMerge/>
            <w:shd w:val="clear" w:color="auto" w:fill="FFFFFF"/>
          </w:tcPr>
          <w:p w14:paraId="75908249"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43E3307E"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7DC822EB"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1F086B7"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036CB8FB" w14:textId="7044EEC7"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4,3</w:t>
            </w:r>
          </w:p>
        </w:tc>
        <w:tc>
          <w:tcPr>
            <w:tcW w:w="505" w:type="pct"/>
            <w:shd w:val="clear" w:color="auto" w:fill="FFFFFF"/>
            <w:vAlign w:val="center"/>
          </w:tcPr>
          <w:p w14:paraId="7D0125E3" w14:textId="5E3FD8C6"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4,3</w:t>
            </w:r>
          </w:p>
        </w:tc>
        <w:tc>
          <w:tcPr>
            <w:tcW w:w="513" w:type="pct"/>
            <w:shd w:val="clear" w:color="auto" w:fill="FFFFFF"/>
          </w:tcPr>
          <w:p w14:paraId="301768D9" w14:textId="0CC6EE52" w:rsidR="00BE5565" w:rsidRPr="00431BB5" w:rsidRDefault="00313C0B"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100,0</w:t>
            </w:r>
          </w:p>
        </w:tc>
      </w:tr>
      <w:tr w:rsidR="00BE5565" w:rsidRPr="0004068C" w14:paraId="585337BD" w14:textId="77777777" w:rsidTr="00124793">
        <w:trPr>
          <w:trHeight w:val="388"/>
        </w:trPr>
        <w:tc>
          <w:tcPr>
            <w:tcW w:w="593" w:type="pct"/>
            <w:vMerge/>
            <w:shd w:val="clear" w:color="auto" w:fill="FFFFFF"/>
          </w:tcPr>
          <w:p w14:paraId="54E75262"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49506F50"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2DCB379D"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68215CEC" w14:textId="77777777" w:rsidR="00BE5565" w:rsidRPr="00431BB5" w:rsidRDefault="00BE5565" w:rsidP="00481333">
            <w:pPr>
              <w:rPr>
                <w:rFonts w:ascii="Times New Roman"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tcPr>
          <w:p w14:paraId="62F6B03C" w14:textId="77777777" w:rsidR="00BE5565" w:rsidRPr="00431BB5" w:rsidRDefault="00BE5565" w:rsidP="00481333">
            <w:pPr>
              <w:jc w:val="center"/>
              <w:rPr>
                <w:rFonts w:ascii="Times New Roman" w:hAnsi="Times New Roman" w:cs="Times New Roman"/>
              </w:rPr>
            </w:pPr>
            <w:r w:rsidRPr="00431BB5">
              <w:rPr>
                <w:rFonts w:ascii="Times New Roman" w:hAnsi="Times New Roman" w:cs="Times New Roman"/>
              </w:rPr>
              <w:t>0,0</w:t>
            </w:r>
          </w:p>
        </w:tc>
        <w:tc>
          <w:tcPr>
            <w:tcW w:w="505" w:type="pct"/>
            <w:shd w:val="clear" w:color="auto" w:fill="FFFFFF"/>
          </w:tcPr>
          <w:p w14:paraId="2CD3DA38" w14:textId="77777777" w:rsidR="00BE5565" w:rsidRPr="00431BB5" w:rsidRDefault="00BE5565" w:rsidP="00481333">
            <w:pPr>
              <w:jc w:val="center"/>
              <w:rPr>
                <w:rFonts w:ascii="Times New Roman" w:hAnsi="Times New Roman" w:cs="Times New Roman"/>
              </w:rPr>
            </w:pPr>
            <w:r w:rsidRPr="00431BB5">
              <w:rPr>
                <w:rFonts w:ascii="Times New Roman" w:hAnsi="Times New Roman" w:cs="Times New Roman"/>
              </w:rPr>
              <w:t>0,0</w:t>
            </w:r>
          </w:p>
        </w:tc>
        <w:tc>
          <w:tcPr>
            <w:tcW w:w="513" w:type="pct"/>
            <w:shd w:val="clear" w:color="auto" w:fill="FFFFFF"/>
          </w:tcPr>
          <w:p w14:paraId="566769D0" w14:textId="77777777" w:rsidR="00BE5565" w:rsidRPr="00431BB5" w:rsidRDefault="00BE5565" w:rsidP="00481333">
            <w:pPr>
              <w:jc w:val="center"/>
              <w:rPr>
                <w:rFonts w:ascii="Times New Roman" w:hAnsi="Times New Roman" w:cs="Times New Roman"/>
              </w:rPr>
            </w:pPr>
            <w:r w:rsidRPr="00431BB5">
              <w:rPr>
                <w:rFonts w:ascii="Times New Roman" w:hAnsi="Times New Roman" w:cs="Times New Roman"/>
              </w:rPr>
              <w:t>0,0</w:t>
            </w:r>
          </w:p>
        </w:tc>
      </w:tr>
      <w:tr w:rsidR="00BE5565" w:rsidRPr="0004068C" w14:paraId="4D861F37" w14:textId="77777777" w:rsidTr="00124793">
        <w:trPr>
          <w:trHeight w:val="372"/>
        </w:trPr>
        <w:tc>
          <w:tcPr>
            <w:tcW w:w="593" w:type="pct"/>
            <w:vMerge/>
            <w:shd w:val="clear" w:color="auto" w:fill="FFFFFF"/>
          </w:tcPr>
          <w:p w14:paraId="0B8E2C13" w14:textId="77777777" w:rsidR="00BE5565" w:rsidRPr="00431BB5" w:rsidRDefault="00BE5565" w:rsidP="00481333">
            <w:pPr>
              <w:jc w:val="center"/>
              <w:rPr>
                <w:rFonts w:ascii="Times New Roman" w:eastAsia="Calibri" w:hAnsi="Times New Roman" w:cs="Times New Roman"/>
                <w:lang w:eastAsia="en-US"/>
              </w:rPr>
            </w:pPr>
          </w:p>
        </w:tc>
        <w:tc>
          <w:tcPr>
            <w:tcW w:w="1013" w:type="pct"/>
            <w:vMerge/>
            <w:shd w:val="clear" w:color="auto" w:fill="FFFFFF"/>
          </w:tcPr>
          <w:p w14:paraId="683D8348" w14:textId="77777777" w:rsidR="00BE5565" w:rsidRPr="00431BB5" w:rsidRDefault="00BE5565" w:rsidP="00481333">
            <w:pPr>
              <w:jc w:val="both"/>
              <w:rPr>
                <w:rFonts w:ascii="Times New Roman" w:eastAsia="Calibri" w:hAnsi="Times New Roman" w:cs="Times New Roman"/>
                <w:shd w:val="clear" w:color="auto" w:fill="FFFFFF"/>
                <w:lang w:bidi="ru-RU"/>
              </w:rPr>
            </w:pPr>
          </w:p>
        </w:tc>
        <w:tc>
          <w:tcPr>
            <w:tcW w:w="669" w:type="pct"/>
            <w:vMerge/>
            <w:shd w:val="clear" w:color="auto" w:fill="FFFFFF"/>
          </w:tcPr>
          <w:p w14:paraId="1AE24BB5"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767F1D77" w14:textId="77777777" w:rsidR="00BE5565" w:rsidRPr="00431BB5" w:rsidRDefault="00BE5565" w:rsidP="00481333">
            <w:pPr>
              <w:rPr>
                <w:rFonts w:ascii="Times New Roman" w:eastAsia="Calibri" w:hAnsi="Times New Roman" w:cs="Times New Roman"/>
                <w:color w:val="000000"/>
                <w:shd w:val="clear" w:color="auto" w:fill="FFFFFF"/>
                <w:lang w:bidi="ru-RU"/>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vAlign w:val="center"/>
          </w:tcPr>
          <w:p w14:paraId="059A5FB6"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vAlign w:val="center"/>
          </w:tcPr>
          <w:p w14:paraId="0E5677CD"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263EAD2B" w14:textId="77777777" w:rsidR="00BE5565" w:rsidRPr="00431BB5" w:rsidRDefault="00BE5565" w:rsidP="00481333">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r w:rsidR="00BE5565" w:rsidRPr="0004068C" w14:paraId="2BCA6CCA" w14:textId="77777777" w:rsidTr="00124793">
        <w:trPr>
          <w:trHeight w:val="406"/>
        </w:trPr>
        <w:tc>
          <w:tcPr>
            <w:tcW w:w="593" w:type="pct"/>
            <w:vMerge w:val="restart"/>
            <w:shd w:val="clear" w:color="auto" w:fill="FFFFFF"/>
          </w:tcPr>
          <w:p w14:paraId="2D685D98" w14:textId="77777777" w:rsidR="00BE5565" w:rsidRPr="00431BB5" w:rsidRDefault="00BE5565" w:rsidP="00481333">
            <w:pPr>
              <w:rPr>
                <w:rFonts w:ascii="Times New Roman" w:eastAsia="Calibri" w:hAnsi="Times New Roman" w:cs="Times New Roman"/>
                <w:lang w:eastAsia="en-US"/>
              </w:rPr>
            </w:pPr>
          </w:p>
        </w:tc>
        <w:tc>
          <w:tcPr>
            <w:tcW w:w="1013" w:type="pct"/>
            <w:vMerge w:val="restart"/>
            <w:shd w:val="clear" w:color="auto" w:fill="FFFFFF"/>
          </w:tcPr>
          <w:p w14:paraId="17DB572E" w14:textId="77777777" w:rsidR="00BE5565" w:rsidRPr="00431BB5" w:rsidRDefault="00BE5565" w:rsidP="00481333">
            <w:pPr>
              <w:jc w:val="both"/>
              <w:rPr>
                <w:rFonts w:ascii="Times New Roman" w:eastAsia="Calibri" w:hAnsi="Times New Roman" w:cs="Times New Roman"/>
                <w:shd w:val="clear" w:color="auto" w:fill="FFFFFF"/>
                <w:lang w:bidi="ru-RU"/>
              </w:rPr>
            </w:pPr>
            <w:r w:rsidRPr="00431BB5">
              <w:rPr>
                <w:rFonts w:ascii="Times New Roman" w:eastAsia="Calibri" w:hAnsi="Times New Roman" w:cs="Times New Roman"/>
                <w:b/>
                <w:shd w:val="clear" w:color="auto" w:fill="FFFFFF"/>
                <w:lang w:bidi="ru-RU"/>
              </w:rPr>
              <w:t>Всего по муниципальной программе</w:t>
            </w:r>
            <w:r w:rsidRPr="00431BB5">
              <w:rPr>
                <w:rFonts w:ascii="Times New Roman" w:eastAsia="Calibri" w:hAnsi="Times New Roman" w:cs="Times New Roman"/>
                <w:shd w:val="clear" w:color="auto" w:fill="FFFFFF"/>
                <w:lang w:bidi="ru-RU"/>
              </w:rPr>
              <w:t xml:space="preserve"> </w:t>
            </w:r>
          </w:p>
        </w:tc>
        <w:tc>
          <w:tcPr>
            <w:tcW w:w="669" w:type="pct"/>
            <w:vMerge w:val="restart"/>
            <w:shd w:val="clear" w:color="auto" w:fill="FFFFFF"/>
          </w:tcPr>
          <w:p w14:paraId="54AC33B6"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2F2F2"/>
          </w:tcPr>
          <w:p w14:paraId="6D48A934" w14:textId="77777777" w:rsidR="00BE5565" w:rsidRPr="00431BB5" w:rsidRDefault="00BE5565" w:rsidP="00481333">
            <w:pPr>
              <w:rPr>
                <w:rFonts w:ascii="Times New Roman" w:eastAsia="Calibri" w:hAnsi="Times New Roman" w:cs="Times New Roman"/>
                <w:b/>
                <w:lang w:eastAsia="en-US"/>
              </w:rPr>
            </w:pPr>
            <w:r w:rsidRPr="00431BB5">
              <w:rPr>
                <w:rFonts w:ascii="Times New Roman" w:eastAsia="Calibri" w:hAnsi="Times New Roman" w:cs="Times New Roman"/>
                <w:b/>
                <w:shd w:val="clear" w:color="auto" w:fill="FFFFFF"/>
                <w:lang w:bidi="ru-RU"/>
              </w:rPr>
              <w:t>всего</w:t>
            </w:r>
          </w:p>
        </w:tc>
        <w:tc>
          <w:tcPr>
            <w:tcW w:w="512" w:type="pct"/>
            <w:shd w:val="clear" w:color="auto" w:fill="F2F2F2"/>
          </w:tcPr>
          <w:p w14:paraId="179012CC" w14:textId="7E3A2B80" w:rsidR="00BE5565" w:rsidRPr="00431BB5" w:rsidRDefault="00C42D65" w:rsidP="00481333">
            <w:pPr>
              <w:autoSpaceDN w:val="0"/>
              <w:jc w:val="center"/>
              <w:rPr>
                <w:rFonts w:ascii="Times New Roman" w:hAnsi="Times New Roman" w:cs="Times New Roman"/>
                <w:b/>
              </w:rPr>
            </w:pPr>
            <w:r w:rsidRPr="00431BB5">
              <w:rPr>
                <w:rFonts w:ascii="Times New Roman" w:hAnsi="Times New Roman" w:cs="Times New Roman"/>
                <w:b/>
              </w:rPr>
              <w:t>40 747,8</w:t>
            </w:r>
          </w:p>
        </w:tc>
        <w:tc>
          <w:tcPr>
            <w:tcW w:w="505" w:type="pct"/>
            <w:shd w:val="clear" w:color="auto" w:fill="F2F2F2"/>
          </w:tcPr>
          <w:p w14:paraId="0D2DECF6" w14:textId="2F0BAF9D" w:rsidR="00BE5565" w:rsidRPr="00431BB5" w:rsidRDefault="00C37403" w:rsidP="00481333">
            <w:pPr>
              <w:autoSpaceDN w:val="0"/>
              <w:jc w:val="center"/>
              <w:rPr>
                <w:rFonts w:ascii="Times New Roman" w:hAnsi="Times New Roman" w:cs="Times New Roman"/>
                <w:b/>
              </w:rPr>
            </w:pPr>
            <w:r w:rsidRPr="00431BB5">
              <w:rPr>
                <w:rFonts w:ascii="Times New Roman" w:hAnsi="Times New Roman" w:cs="Times New Roman"/>
                <w:b/>
              </w:rPr>
              <w:t>35 045,5</w:t>
            </w:r>
          </w:p>
        </w:tc>
        <w:tc>
          <w:tcPr>
            <w:tcW w:w="513" w:type="pct"/>
            <w:shd w:val="clear" w:color="auto" w:fill="F2F2F2"/>
          </w:tcPr>
          <w:p w14:paraId="35E84C78" w14:textId="64B378D7" w:rsidR="00BE5565" w:rsidRPr="00431BB5" w:rsidRDefault="00C42D65" w:rsidP="00481333">
            <w:pPr>
              <w:autoSpaceDN w:val="0"/>
              <w:jc w:val="center"/>
              <w:rPr>
                <w:rFonts w:ascii="Times New Roman" w:hAnsi="Times New Roman" w:cs="Times New Roman"/>
                <w:b/>
              </w:rPr>
            </w:pPr>
            <w:r w:rsidRPr="00431BB5">
              <w:rPr>
                <w:rFonts w:ascii="Times New Roman" w:hAnsi="Times New Roman" w:cs="Times New Roman"/>
                <w:b/>
              </w:rPr>
              <w:t>86,0</w:t>
            </w:r>
          </w:p>
        </w:tc>
      </w:tr>
      <w:tr w:rsidR="00BE5565" w:rsidRPr="0004068C" w14:paraId="42291BC5" w14:textId="77777777" w:rsidTr="00124793">
        <w:trPr>
          <w:trHeight w:val="423"/>
        </w:trPr>
        <w:tc>
          <w:tcPr>
            <w:tcW w:w="593" w:type="pct"/>
            <w:vMerge/>
            <w:shd w:val="clear" w:color="auto" w:fill="FFFFFF"/>
          </w:tcPr>
          <w:p w14:paraId="0FBC4904" w14:textId="77777777" w:rsidR="00BE5565" w:rsidRPr="00431BB5" w:rsidRDefault="00BE5565" w:rsidP="00481333">
            <w:pPr>
              <w:rPr>
                <w:rFonts w:ascii="Times New Roman" w:eastAsia="Calibri" w:hAnsi="Times New Roman" w:cs="Times New Roman"/>
                <w:lang w:eastAsia="en-US"/>
              </w:rPr>
            </w:pPr>
          </w:p>
        </w:tc>
        <w:tc>
          <w:tcPr>
            <w:tcW w:w="1013" w:type="pct"/>
            <w:vMerge/>
            <w:shd w:val="clear" w:color="auto" w:fill="FFFFFF"/>
            <w:vAlign w:val="bottom"/>
          </w:tcPr>
          <w:p w14:paraId="4549EACE" w14:textId="77777777" w:rsidR="00BE5565" w:rsidRPr="00431BB5" w:rsidRDefault="00BE5565" w:rsidP="00481333">
            <w:pPr>
              <w:rPr>
                <w:rFonts w:ascii="Times New Roman" w:eastAsia="Calibri" w:hAnsi="Times New Roman" w:cs="Times New Roman"/>
                <w:shd w:val="clear" w:color="auto" w:fill="FFFFFF"/>
                <w:lang w:bidi="ru-RU"/>
              </w:rPr>
            </w:pPr>
          </w:p>
        </w:tc>
        <w:tc>
          <w:tcPr>
            <w:tcW w:w="669" w:type="pct"/>
            <w:vMerge/>
            <w:shd w:val="clear" w:color="auto" w:fill="FFFFFF"/>
          </w:tcPr>
          <w:p w14:paraId="3FC1BE32" w14:textId="77777777" w:rsidR="00BE5565" w:rsidRPr="00431BB5" w:rsidRDefault="00BE5565" w:rsidP="00481333">
            <w:pPr>
              <w:rPr>
                <w:rFonts w:ascii="Times New Roman" w:eastAsia="Calibri" w:hAnsi="Times New Roman" w:cs="Times New Roman"/>
                <w:lang w:eastAsia="en-US"/>
              </w:rPr>
            </w:pPr>
          </w:p>
        </w:tc>
        <w:tc>
          <w:tcPr>
            <w:tcW w:w="1195" w:type="pct"/>
            <w:shd w:val="clear" w:color="auto" w:fill="FFFFFF"/>
          </w:tcPr>
          <w:p w14:paraId="06AA6A72" w14:textId="77777777" w:rsidR="00BE5565" w:rsidRPr="00431BB5" w:rsidRDefault="00BE5565" w:rsidP="00481333">
            <w:pPr>
              <w:rPr>
                <w:rFonts w:ascii="Times New Roman" w:eastAsia="Calibri" w:hAnsi="Times New Roman" w:cs="Times New Roman"/>
                <w:lang w:eastAsia="en-US"/>
              </w:rPr>
            </w:pPr>
            <w:r w:rsidRPr="00431BB5">
              <w:rPr>
                <w:rFonts w:ascii="Times New Roman" w:eastAsia="Calibri" w:hAnsi="Times New Roman" w:cs="Times New Roman"/>
                <w:color w:val="000000"/>
                <w:shd w:val="clear" w:color="auto" w:fill="FFFFFF"/>
                <w:lang w:bidi="ru-RU"/>
              </w:rPr>
              <w:t>федеральный бюджет</w:t>
            </w:r>
          </w:p>
        </w:tc>
        <w:tc>
          <w:tcPr>
            <w:tcW w:w="512" w:type="pct"/>
            <w:shd w:val="clear" w:color="auto" w:fill="FFFFFF"/>
          </w:tcPr>
          <w:p w14:paraId="52C24891" w14:textId="75720242" w:rsidR="00BE5565" w:rsidRPr="00431BB5" w:rsidRDefault="00C42D65" w:rsidP="00481333">
            <w:pPr>
              <w:autoSpaceDN w:val="0"/>
              <w:jc w:val="center"/>
              <w:rPr>
                <w:rFonts w:ascii="Times New Roman" w:hAnsi="Times New Roman" w:cs="Times New Roman"/>
              </w:rPr>
            </w:pPr>
            <w:r w:rsidRPr="00431BB5">
              <w:rPr>
                <w:rFonts w:ascii="Times New Roman" w:hAnsi="Times New Roman" w:cs="Times New Roman"/>
              </w:rPr>
              <w:t>384,5</w:t>
            </w:r>
          </w:p>
        </w:tc>
        <w:tc>
          <w:tcPr>
            <w:tcW w:w="505" w:type="pct"/>
            <w:shd w:val="clear" w:color="auto" w:fill="FFFFFF"/>
          </w:tcPr>
          <w:p w14:paraId="0266C283" w14:textId="6817FFBA" w:rsidR="00BE5565" w:rsidRPr="00431BB5" w:rsidRDefault="00C42D65" w:rsidP="00481333">
            <w:pPr>
              <w:autoSpaceDN w:val="0"/>
              <w:jc w:val="center"/>
              <w:rPr>
                <w:rFonts w:ascii="Times New Roman" w:hAnsi="Times New Roman" w:cs="Times New Roman"/>
              </w:rPr>
            </w:pPr>
            <w:r w:rsidRPr="00431BB5">
              <w:rPr>
                <w:rFonts w:ascii="Times New Roman" w:hAnsi="Times New Roman" w:cs="Times New Roman"/>
              </w:rPr>
              <w:t>384,5</w:t>
            </w:r>
          </w:p>
        </w:tc>
        <w:tc>
          <w:tcPr>
            <w:tcW w:w="513" w:type="pct"/>
            <w:shd w:val="clear" w:color="auto" w:fill="FFFFFF"/>
          </w:tcPr>
          <w:p w14:paraId="3B40DB48" w14:textId="3FA91161" w:rsidR="00BE5565" w:rsidRPr="00431BB5" w:rsidRDefault="00967D7F" w:rsidP="00481333">
            <w:pPr>
              <w:autoSpaceDN w:val="0"/>
              <w:jc w:val="center"/>
              <w:rPr>
                <w:rFonts w:ascii="Times New Roman" w:hAnsi="Times New Roman" w:cs="Times New Roman"/>
              </w:rPr>
            </w:pPr>
            <w:r w:rsidRPr="00431BB5">
              <w:rPr>
                <w:rFonts w:ascii="Times New Roman" w:hAnsi="Times New Roman" w:cs="Times New Roman"/>
              </w:rPr>
              <w:t>100,0</w:t>
            </w:r>
          </w:p>
        </w:tc>
      </w:tr>
      <w:tr w:rsidR="00967D7F" w:rsidRPr="0004068C" w14:paraId="5A3682C0" w14:textId="77777777" w:rsidTr="00124793">
        <w:trPr>
          <w:trHeight w:val="416"/>
        </w:trPr>
        <w:tc>
          <w:tcPr>
            <w:tcW w:w="593" w:type="pct"/>
            <w:vMerge/>
            <w:shd w:val="clear" w:color="auto" w:fill="FFFFFF"/>
          </w:tcPr>
          <w:p w14:paraId="3E1B3167" w14:textId="77777777" w:rsidR="00967D7F" w:rsidRPr="00431BB5" w:rsidRDefault="00967D7F" w:rsidP="00967D7F">
            <w:pPr>
              <w:rPr>
                <w:rFonts w:ascii="Times New Roman" w:eastAsia="Calibri" w:hAnsi="Times New Roman" w:cs="Times New Roman"/>
                <w:lang w:eastAsia="en-US"/>
              </w:rPr>
            </w:pPr>
          </w:p>
        </w:tc>
        <w:tc>
          <w:tcPr>
            <w:tcW w:w="1013" w:type="pct"/>
            <w:vMerge/>
            <w:shd w:val="clear" w:color="auto" w:fill="FFFFFF"/>
            <w:vAlign w:val="bottom"/>
          </w:tcPr>
          <w:p w14:paraId="34431848" w14:textId="77777777" w:rsidR="00967D7F" w:rsidRPr="00431BB5" w:rsidRDefault="00967D7F" w:rsidP="00967D7F">
            <w:pPr>
              <w:rPr>
                <w:rFonts w:ascii="Times New Roman" w:eastAsia="Calibri" w:hAnsi="Times New Roman" w:cs="Times New Roman"/>
                <w:shd w:val="clear" w:color="auto" w:fill="FFFFFF"/>
                <w:lang w:bidi="ru-RU"/>
              </w:rPr>
            </w:pPr>
          </w:p>
        </w:tc>
        <w:tc>
          <w:tcPr>
            <w:tcW w:w="669" w:type="pct"/>
            <w:vMerge/>
            <w:shd w:val="clear" w:color="auto" w:fill="FFFFFF"/>
          </w:tcPr>
          <w:p w14:paraId="0D075029" w14:textId="77777777" w:rsidR="00967D7F" w:rsidRPr="00431BB5" w:rsidRDefault="00967D7F" w:rsidP="00967D7F">
            <w:pPr>
              <w:rPr>
                <w:rFonts w:ascii="Times New Roman" w:eastAsia="Calibri" w:hAnsi="Times New Roman" w:cs="Times New Roman"/>
                <w:lang w:eastAsia="en-US"/>
              </w:rPr>
            </w:pPr>
          </w:p>
        </w:tc>
        <w:tc>
          <w:tcPr>
            <w:tcW w:w="1195" w:type="pct"/>
            <w:shd w:val="clear" w:color="auto" w:fill="FFFFFF"/>
          </w:tcPr>
          <w:p w14:paraId="6C9AEBBD" w14:textId="77777777" w:rsidR="00967D7F" w:rsidRPr="00431BB5" w:rsidRDefault="00967D7F" w:rsidP="00967D7F">
            <w:pPr>
              <w:rPr>
                <w:rFonts w:ascii="Times New Roman" w:eastAsia="Calibri" w:hAnsi="Times New Roman" w:cs="Times New Roman"/>
                <w:lang w:eastAsia="en-US"/>
              </w:rPr>
            </w:pPr>
            <w:r w:rsidRPr="00431BB5">
              <w:rPr>
                <w:rFonts w:ascii="Times New Roman" w:eastAsia="Calibri" w:hAnsi="Times New Roman" w:cs="Times New Roman"/>
                <w:color w:val="000000"/>
                <w:shd w:val="clear" w:color="auto" w:fill="FFFFFF"/>
                <w:lang w:bidi="ru-RU"/>
              </w:rPr>
              <w:t>бюджет автономного округа</w:t>
            </w:r>
          </w:p>
        </w:tc>
        <w:tc>
          <w:tcPr>
            <w:tcW w:w="512" w:type="pct"/>
            <w:shd w:val="clear" w:color="auto" w:fill="FFFFFF"/>
            <w:vAlign w:val="center"/>
          </w:tcPr>
          <w:p w14:paraId="0E52B05E" w14:textId="31CD8D8C" w:rsidR="00967D7F" w:rsidRPr="00431BB5" w:rsidRDefault="00C42D65" w:rsidP="00967D7F">
            <w:pPr>
              <w:autoSpaceDN w:val="0"/>
              <w:jc w:val="center"/>
              <w:rPr>
                <w:rFonts w:ascii="Times New Roman" w:hAnsi="Times New Roman" w:cs="Times New Roman"/>
              </w:rPr>
            </w:pPr>
            <w:r w:rsidRPr="00431BB5">
              <w:rPr>
                <w:rFonts w:ascii="Times New Roman" w:hAnsi="Times New Roman" w:cs="Times New Roman"/>
              </w:rPr>
              <w:t>7,5</w:t>
            </w:r>
          </w:p>
        </w:tc>
        <w:tc>
          <w:tcPr>
            <w:tcW w:w="505" w:type="pct"/>
            <w:shd w:val="clear" w:color="auto" w:fill="FFFFFF"/>
            <w:vAlign w:val="center"/>
          </w:tcPr>
          <w:p w14:paraId="1544BF9F" w14:textId="35BBF92B" w:rsidR="00967D7F" w:rsidRPr="00431BB5" w:rsidRDefault="00C42D65" w:rsidP="00967D7F">
            <w:pPr>
              <w:autoSpaceDN w:val="0"/>
              <w:jc w:val="center"/>
              <w:rPr>
                <w:rFonts w:ascii="Times New Roman" w:hAnsi="Times New Roman" w:cs="Times New Roman"/>
              </w:rPr>
            </w:pPr>
            <w:r w:rsidRPr="00431BB5">
              <w:rPr>
                <w:rFonts w:ascii="Times New Roman" w:hAnsi="Times New Roman" w:cs="Times New Roman"/>
              </w:rPr>
              <w:t>7,5</w:t>
            </w:r>
          </w:p>
        </w:tc>
        <w:tc>
          <w:tcPr>
            <w:tcW w:w="513" w:type="pct"/>
            <w:shd w:val="clear" w:color="auto" w:fill="FFFFFF"/>
          </w:tcPr>
          <w:p w14:paraId="0977F674" w14:textId="0752C123" w:rsidR="00967D7F" w:rsidRPr="00431BB5" w:rsidRDefault="00C42D65" w:rsidP="00967D7F">
            <w:pPr>
              <w:autoSpaceDN w:val="0"/>
              <w:jc w:val="center"/>
              <w:rPr>
                <w:rFonts w:ascii="Times New Roman" w:hAnsi="Times New Roman" w:cs="Times New Roman"/>
              </w:rPr>
            </w:pPr>
            <w:r w:rsidRPr="00431BB5">
              <w:rPr>
                <w:rFonts w:ascii="Times New Roman" w:hAnsi="Times New Roman" w:cs="Times New Roman"/>
              </w:rPr>
              <w:t>100,0</w:t>
            </w:r>
          </w:p>
        </w:tc>
      </w:tr>
      <w:tr w:rsidR="00967D7F" w:rsidRPr="0004068C" w14:paraId="66576B27" w14:textId="77777777" w:rsidTr="00124793">
        <w:trPr>
          <w:trHeight w:val="405"/>
        </w:trPr>
        <w:tc>
          <w:tcPr>
            <w:tcW w:w="593" w:type="pct"/>
            <w:vMerge/>
            <w:shd w:val="clear" w:color="auto" w:fill="FFFFFF"/>
          </w:tcPr>
          <w:p w14:paraId="7842EBF1" w14:textId="77777777" w:rsidR="00967D7F" w:rsidRPr="00431BB5" w:rsidRDefault="00967D7F" w:rsidP="00967D7F">
            <w:pPr>
              <w:rPr>
                <w:rFonts w:ascii="Times New Roman" w:eastAsia="Calibri" w:hAnsi="Times New Roman" w:cs="Times New Roman"/>
                <w:lang w:eastAsia="en-US"/>
              </w:rPr>
            </w:pPr>
          </w:p>
        </w:tc>
        <w:tc>
          <w:tcPr>
            <w:tcW w:w="1013" w:type="pct"/>
            <w:vMerge/>
            <w:shd w:val="clear" w:color="auto" w:fill="FFFFFF"/>
            <w:vAlign w:val="bottom"/>
          </w:tcPr>
          <w:p w14:paraId="3A6287D8" w14:textId="77777777" w:rsidR="00967D7F" w:rsidRPr="00431BB5" w:rsidRDefault="00967D7F" w:rsidP="00967D7F">
            <w:pPr>
              <w:rPr>
                <w:rFonts w:ascii="Times New Roman" w:eastAsia="Calibri" w:hAnsi="Times New Roman" w:cs="Times New Roman"/>
                <w:shd w:val="clear" w:color="auto" w:fill="FFFFFF"/>
                <w:lang w:bidi="ru-RU"/>
              </w:rPr>
            </w:pPr>
          </w:p>
        </w:tc>
        <w:tc>
          <w:tcPr>
            <w:tcW w:w="669" w:type="pct"/>
            <w:vMerge/>
            <w:shd w:val="clear" w:color="auto" w:fill="FFFFFF"/>
          </w:tcPr>
          <w:p w14:paraId="710236B8" w14:textId="77777777" w:rsidR="00967D7F" w:rsidRPr="00431BB5" w:rsidRDefault="00967D7F" w:rsidP="00967D7F">
            <w:pPr>
              <w:rPr>
                <w:rFonts w:ascii="Times New Roman" w:eastAsia="Calibri" w:hAnsi="Times New Roman" w:cs="Times New Roman"/>
                <w:lang w:eastAsia="en-US"/>
              </w:rPr>
            </w:pPr>
          </w:p>
        </w:tc>
        <w:tc>
          <w:tcPr>
            <w:tcW w:w="1195" w:type="pct"/>
            <w:shd w:val="clear" w:color="auto" w:fill="FFFFFF"/>
          </w:tcPr>
          <w:p w14:paraId="7CFA1518" w14:textId="77777777" w:rsidR="00967D7F" w:rsidRPr="00431BB5" w:rsidRDefault="00967D7F" w:rsidP="00967D7F">
            <w:pPr>
              <w:rPr>
                <w:rFonts w:ascii="Times New Roman" w:eastAsia="Calibri" w:hAnsi="Times New Roman" w:cs="Times New Roman"/>
                <w:lang w:eastAsia="en-US"/>
              </w:rPr>
            </w:pPr>
            <w:r w:rsidRPr="00431BB5">
              <w:rPr>
                <w:rFonts w:ascii="Times New Roman" w:eastAsia="Calibri" w:hAnsi="Times New Roman" w:cs="Times New Roman"/>
                <w:color w:val="000000"/>
                <w:shd w:val="clear" w:color="auto" w:fill="FFFFFF"/>
                <w:lang w:bidi="ru-RU"/>
              </w:rPr>
              <w:t>местный бюджет</w:t>
            </w:r>
          </w:p>
        </w:tc>
        <w:tc>
          <w:tcPr>
            <w:tcW w:w="512" w:type="pct"/>
            <w:shd w:val="clear" w:color="auto" w:fill="FFFFFF"/>
          </w:tcPr>
          <w:p w14:paraId="21083B6C" w14:textId="44F7C599" w:rsidR="00967D7F" w:rsidRPr="00431BB5" w:rsidRDefault="00C42D65" w:rsidP="00967D7F">
            <w:pPr>
              <w:autoSpaceDN w:val="0"/>
              <w:jc w:val="center"/>
              <w:rPr>
                <w:rFonts w:ascii="Times New Roman" w:hAnsi="Times New Roman" w:cs="Times New Roman"/>
              </w:rPr>
            </w:pPr>
            <w:r w:rsidRPr="00431BB5">
              <w:rPr>
                <w:rFonts w:ascii="Times New Roman" w:hAnsi="Times New Roman" w:cs="Times New Roman"/>
              </w:rPr>
              <w:t>40 355,8</w:t>
            </w:r>
          </w:p>
        </w:tc>
        <w:tc>
          <w:tcPr>
            <w:tcW w:w="505" w:type="pct"/>
            <w:shd w:val="clear" w:color="auto" w:fill="FFFFFF"/>
          </w:tcPr>
          <w:p w14:paraId="53DC61E5" w14:textId="6B97CF2E" w:rsidR="00967D7F" w:rsidRPr="00431BB5" w:rsidRDefault="00C42D65" w:rsidP="00967D7F">
            <w:pPr>
              <w:autoSpaceDN w:val="0"/>
              <w:jc w:val="center"/>
              <w:rPr>
                <w:rFonts w:ascii="Times New Roman" w:hAnsi="Times New Roman" w:cs="Times New Roman"/>
              </w:rPr>
            </w:pPr>
            <w:r w:rsidRPr="00431BB5">
              <w:rPr>
                <w:rFonts w:ascii="Times New Roman" w:hAnsi="Times New Roman" w:cs="Times New Roman"/>
              </w:rPr>
              <w:t>34 653,5</w:t>
            </w:r>
          </w:p>
        </w:tc>
        <w:tc>
          <w:tcPr>
            <w:tcW w:w="513" w:type="pct"/>
            <w:shd w:val="clear" w:color="auto" w:fill="FFFFFF"/>
          </w:tcPr>
          <w:p w14:paraId="48A468DB" w14:textId="39F41AC3" w:rsidR="00967D7F" w:rsidRPr="00431BB5" w:rsidRDefault="00C42D65" w:rsidP="00967D7F">
            <w:pPr>
              <w:autoSpaceDN w:val="0"/>
              <w:jc w:val="center"/>
              <w:rPr>
                <w:rFonts w:ascii="Times New Roman" w:hAnsi="Times New Roman" w:cs="Times New Roman"/>
              </w:rPr>
            </w:pPr>
            <w:r w:rsidRPr="00431BB5">
              <w:rPr>
                <w:rFonts w:ascii="Times New Roman" w:hAnsi="Times New Roman" w:cs="Times New Roman"/>
              </w:rPr>
              <w:t>85,9</w:t>
            </w:r>
          </w:p>
        </w:tc>
      </w:tr>
      <w:tr w:rsidR="00967D7F" w:rsidRPr="0004068C" w14:paraId="2235588D" w14:textId="77777777" w:rsidTr="00124793">
        <w:trPr>
          <w:trHeight w:val="287"/>
        </w:trPr>
        <w:tc>
          <w:tcPr>
            <w:tcW w:w="593" w:type="pct"/>
            <w:vMerge/>
            <w:shd w:val="clear" w:color="auto" w:fill="FFFFFF"/>
          </w:tcPr>
          <w:p w14:paraId="42B6AFF4" w14:textId="77777777" w:rsidR="00967D7F" w:rsidRPr="00431BB5" w:rsidRDefault="00967D7F" w:rsidP="00967D7F">
            <w:pPr>
              <w:rPr>
                <w:rFonts w:ascii="Times New Roman" w:eastAsia="Calibri" w:hAnsi="Times New Roman" w:cs="Times New Roman"/>
                <w:lang w:eastAsia="en-US"/>
              </w:rPr>
            </w:pPr>
          </w:p>
        </w:tc>
        <w:tc>
          <w:tcPr>
            <w:tcW w:w="1013" w:type="pct"/>
            <w:vMerge/>
            <w:shd w:val="clear" w:color="auto" w:fill="FFFFFF"/>
            <w:vAlign w:val="bottom"/>
          </w:tcPr>
          <w:p w14:paraId="7588F5FC" w14:textId="77777777" w:rsidR="00967D7F" w:rsidRPr="00431BB5" w:rsidRDefault="00967D7F" w:rsidP="00967D7F">
            <w:pPr>
              <w:rPr>
                <w:rFonts w:ascii="Times New Roman" w:eastAsia="Calibri" w:hAnsi="Times New Roman" w:cs="Times New Roman"/>
                <w:shd w:val="clear" w:color="auto" w:fill="FFFFFF"/>
                <w:lang w:bidi="ru-RU"/>
              </w:rPr>
            </w:pPr>
          </w:p>
        </w:tc>
        <w:tc>
          <w:tcPr>
            <w:tcW w:w="669" w:type="pct"/>
            <w:vMerge/>
            <w:shd w:val="clear" w:color="auto" w:fill="FFFFFF"/>
          </w:tcPr>
          <w:p w14:paraId="2251B64A" w14:textId="77777777" w:rsidR="00967D7F" w:rsidRPr="00431BB5" w:rsidRDefault="00967D7F" w:rsidP="00967D7F">
            <w:pPr>
              <w:rPr>
                <w:rFonts w:ascii="Times New Roman" w:eastAsia="Calibri" w:hAnsi="Times New Roman" w:cs="Times New Roman"/>
                <w:lang w:eastAsia="en-US"/>
              </w:rPr>
            </w:pPr>
          </w:p>
        </w:tc>
        <w:tc>
          <w:tcPr>
            <w:tcW w:w="1195" w:type="pct"/>
            <w:shd w:val="clear" w:color="auto" w:fill="FFFFFF"/>
          </w:tcPr>
          <w:p w14:paraId="33CB0488" w14:textId="77777777" w:rsidR="00967D7F" w:rsidRPr="00431BB5" w:rsidRDefault="00967D7F" w:rsidP="00967D7F">
            <w:pPr>
              <w:rPr>
                <w:rFonts w:ascii="Times New Roman" w:eastAsia="Calibri" w:hAnsi="Times New Roman" w:cs="Times New Roman"/>
                <w:lang w:eastAsia="en-US"/>
              </w:rPr>
            </w:pPr>
            <w:r w:rsidRPr="00431BB5">
              <w:rPr>
                <w:rFonts w:ascii="Times New Roman" w:eastAsia="Calibri" w:hAnsi="Times New Roman" w:cs="Times New Roman"/>
                <w:color w:val="000000"/>
                <w:shd w:val="clear" w:color="auto" w:fill="FFFFFF"/>
                <w:lang w:bidi="ru-RU"/>
              </w:rPr>
              <w:t>иные источники финансирования</w:t>
            </w:r>
          </w:p>
        </w:tc>
        <w:tc>
          <w:tcPr>
            <w:tcW w:w="512" w:type="pct"/>
            <w:shd w:val="clear" w:color="auto" w:fill="FFFFFF"/>
          </w:tcPr>
          <w:p w14:paraId="0E79B278" w14:textId="77777777" w:rsidR="00967D7F" w:rsidRPr="00431BB5" w:rsidRDefault="00967D7F" w:rsidP="00967D7F">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05" w:type="pct"/>
            <w:shd w:val="clear" w:color="auto" w:fill="FFFFFF"/>
          </w:tcPr>
          <w:p w14:paraId="6DC06FFF" w14:textId="77777777" w:rsidR="00967D7F" w:rsidRPr="00431BB5" w:rsidRDefault="00967D7F" w:rsidP="00967D7F">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c>
          <w:tcPr>
            <w:tcW w:w="513" w:type="pct"/>
            <w:shd w:val="clear" w:color="auto" w:fill="FFFFFF"/>
          </w:tcPr>
          <w:p w14:paraId="0A9571A4" w14:textId="77777777" w:rsidR="00967D7F" w:rsidRPr="00431BB5" w:rsidRDefault="00967D7F" w:rsidP="00967D7F">
            <w:pPr>
              <w:jc w:val="center"/>
              <w:rPr>
                <w:rFonts w:ascii="Times New Roman" w:eastAsia="Calibri" w:hAnsi="Times New Roman" w:cs="Times New Roman"/>
                <w:lang w:eastAsia="en-US"/>
              </w:rPr>
            </w:pPr>
            <w:r w:rsidRPr="00431BB5">
              <w:rPr>
                <w:rFonts w:ascii="Times New Roman" w:eastAsia="Calibri" w:hAnsi="Times New Roman" w:cs="Times New Roman"/>
                <w:lang w:eastAsia="en-US"/>
              </w:rPr>
              <w:t>0,0</w:t>
            </w:r>
          </w:p>
        </w:tc>
      </w:tr>
    </w:tbl>
    <w:p w14:paraId="7392E6FF" w14:textId="77777777" w:rsidR="00BE5565" w:rsidRPr="0004068C" w:rsidRDefault="00BE5565" w:rsidP="002F5364">
      <w:pPr>
        <w:suppressAutoHyphens w:val="0"/>
        <w:rPr>
          <w:rFonts w:ascii="Times New Roman" w:hAnsi="Times New Roman" w:cs="Times New Roman"/>
          <w:sz w:val="28"/>
          <w:szCs w:val="28"/>
          <w:lang w:eastAsia="ru-RU"/>
        </w:rPr>
      </w:pPr>
    </w:p>
    <w:sectPr w:rsidR="00BE5565" w:rsidRPr="0004068C" w:rsidSect="004934C7">
      <w:pgSz w:w="16838" w:h="11906" w:orient="landscape"/>
      <w:pgMar w:top="1418"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76918" w14:textId="77777777" w:rsidR="00577DBD" w:rsidRDefault="00577DBD">
      <w:r>
        <w:separator/>
      </w:r>
    </w:p>
  </w:endnote>
  <w:endnote w:type="continuationSeparator" w:id="0">
    <w:p w14:paraId="773FC791" w14:textId="77777777" w:rsidR="00577DBD" w:rsidRDefault="0057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76961" w14:textId="77777777" w:rsidR="00577DBD" w:rsidRDefault="00577DBD">
      <w:r>
        <w:separator/>
      </w:r>
    </w:p>
  </w:footnote>
  <w:footnote w:type="continuationSeparator" w:id="0">
    <w:p w14:paraId="12329341" w14:textId="77777777" w:rsidR="00577DBD" w:rsidRDefault="00577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712082"/>
      <w:docPartObj>
        <w:docPartGallery w:val="Page Numbers (Top of Page)"/>
        <w:docPartUnique/>
      </w:docPartObj>
    </w:sdtPr>
    <w:sdtEndPr>
      <w:rPr>
        <w:rFonts w:ascii="Times New Roman" w:hAnsi="Times New Roman" w:cs="Times New Roman"/>
      </w:rPr>
    </w:sdtEndPr>
    <w:sdtContent>
      <w:p w14:paraId="1F5C8631" w14:textId="77777777" w:rsidR="00F76429" w:rsidRPr="00DE6BDD" w:rsidRDefault="00F76429" w:rsidP="00DE6BDD">
        <w:pPr>
          <w:pStyle w:val="af1"/>
          <w:jc w:val="center"/>
          <w:rPr>
            <w:rFonts w:ascii="Times New Roman" w:hAnsi="Times New Roman" w:cs="Times New Roman"/>
          </w:rPr>
        </w:pPr>
        <w:r w:rsidRPr="00DE6BDD">
          <w:rPr>
            <w:rFonts w:ascii="Times New Roman" w:hAnsi="Times New Roman" w:cs="Times New Roman"/>
          </w:rPr>
          <w:fldChar w:fldCharType="begin"/>
        </w:r>
        <w:r w:rsidRPr="00DE6BDD">
          <w:rPr>
            <w:rFonts w:ascii="Times New Roman" w:hAnsi="Times New Roman" w:cs="Times New Roman"/>
          </w:rPr>
          <w:instrText>PAGE   \* MERGEFORMAT</w:instrText>
        </w:r>
        <w:r w:rsidRPr="00DE6BDD">
          <w:rPr>
            <w:rFonts w:ascii="Times New Roman" w:hAnsi="Times New Roman" w:cs="Times New Roman"/>
          </w:rPr>
          <w:fldChar w:fldCharType="separate"/>
        </w:r>
        <w:r w:rsidR="00431BB5" w:rsidRPr="00431BB5">
          <w:rPr>
            <w:rFonts w:ascii="Times New Roman" w:hAnsi="Times New Roman" w:cs="Times New Roman"/>
            <w:noProof/>
            <w:lang w:val="ru-RU"/>
          </w:rPr>
          <w:t>7</w:t>
        </w:r>
        <w:r w:rsidRPr="00DE6BDD">
          <w:rPr>
            <w:rFonts w:ascii="Times New Roman" w:hAnsi="Times New Roman" w:cs="Times New Roman"/>
          </w:rPr>
          <w:fldChar w:fldCharType="end"/>
        </w:r>
      </w:p>
    </w:sdtContent>
  </w:sdt>
  <w:p w14:paraId="3B94C364" w14:textId="77777777" w:rsidR="00F76429" w:rsidRPr="00C51E9C" w:rsidRDefault="00F76429" w:rsidP="00EC117B">
    <w:pPr>
      <w:pStyle w:val="af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15:restartNumberingAfterBreak="0">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01C3AB5"/>
    <w:multiLevelType w:val="hybridMultilevel"/>
    <w:tmpl w:val="2BD4B1B6"/>
    <w:lvl w:ilvl="0" w:tplc="7B62E2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30" w15:restartNumberingAfterBreak="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5" w15:restartNumberingAfterBreak="0">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6" w15:restartNumberingAfterBreak="0">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7"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8" w15:restartNumberingAfterBreak="0">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15:restartNumberingAfterBreak="0">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29"/>
  </w:num>
  <w:num w:numId="8">
    <w:abstractNumId w:val="7"/>
  </w:num>
  <w:num w:numId="9">
    <w:abstractNumId w:val="37"/>
  </w:num>
  <w:num w:numId="10">
    <w:abstractNumId w:val="31"/>
  </w:num>
  <w:num w:numId="11">
    <w:abstractNumId w:val="21"/>
  </w:num>
  <w:num w:numId="12">
    <w:abstractNumId w:val="36"/>
  </w:num>
  <w:num w:numId="13">
    <w:abstractNumId w:val="32"/>
  </w:num>
  <w:num w:numId="14">
    <w:abstractNumId w:val="45"/>
  </w:num>
  <w:num w:numId="15">
    <w:abstractNumId w:val="11"/>
  </w:num>
  <w:num w:numId="16">
    <w:abstractNumId w:val="5"/>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4"/>
  </w:num>
  <w:num w:numId="20">
    <w:abstractNumId w:val="28"/>
  </w:num>
  <w:num w:numId="21">
    <w:abstractNumId w:val="25"/>
  </w:num>
  <w:num w:numId="22">
    <w:abstractNumId w:val="46"/>
  </w:num>
  <w:num w:numId="23">
    <w:abstractNumId w:val="38"/>
  </w:num>
  <w:num w:numId="24">
    <w:abstractNumId w:val="47"/>
  </w:num>
  <w:num w:numId="25">
    <w:abstractNumId w:val="40"/>
  </w:num>
  <w:num w:numId="26">
    <w:abstractNumId w:val="43"/>
  </w:num>
  <w:num w:numId="27">
    <w:abstractNumId w:val="10"/>
  </w:num>
  <w:num w:numId="28">
    <w:abstractNumId w:val="8"/>
  </w:num>
  <w:num w:numId="29">
    <w:abstractNumId w:val="15"/>
  </w:num>
  <w:num w:numId="30">
    <w:abstractNumId w:val="19"/>
  </w:num>
  <w:num w:numId="31">
    <w:abstractNumId w:val="30"/>
  </w:num>
  <w:num w:numId="32">
    <w:abstractNumId w:val="23"/>
  </w:num>
  <w:num w:numId="33">
    <w:abstractNumId w:val="14"/>
  </w:num>
  <w:num w:numId="34">
    <w:abstractNumId w:val="26"/>
  </w:num>
  <w:num w:numId="35">
    <w:abstractNumId w:val="42"/>
  </w:num>
  <w:num w:numId="36">
    <w:abstractNumId w:val="20"/>
  </w:num>
  <w:num w:numId="37">
    <w:abstractNumId w:val="18"/>
  </w:num>
  <w:num w:numId="38">
    <w:abstractNumId w:val="33"/>
  </w:num>
  <w:num w:numId="39">
    <w:abstractNumId w:val="6"/>
  </w:num>
  <w:num w:numId="40">
    <w:abstractNumId w:val="12"/>
  </w:num>
  <w:num w:numId="41">
    <w:abstractNumId w:val="35"/>
  </w:num>
  <w:num w:numId="42">
    <w:abstractNumId w:val="22"/>
  </w:num>
  <w:num w:numId="43">
    <w:abstractNumId w:val="41"/>
  </w:num>
  <w:num w:numId="44">
    <w:abstractNumId w:val="13"/>
  </w:num>
  <w:num w:numId="45">
    <w:abstractNumId w:val="34"/>
  </w:num>
  <w:num w:numId="46">
    <w:abstractNumId w:val="17"/>
  </w:num>
  <w:num w:numId="47">
    <w:abstractNumId w:val="2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6EDE"/>
    <w:rsid w:val="000110A1"/>
    <w:rsid w:val="0004068C"/>
    <w:rsid w:val="00082E1C"/>
    <w:rsid w:val="0009221D"/>
    <w:rsid w:val="0009784A"/>
    <w:rsid w:val="000A1D9D"/>
    <w:rsid w:val="000A3FFA"/>
    <w:rsid w:val="000B64F5"/>
    <w:rsid w:val="000B746A"/>
    <w:rsid w:val="000B7895"/>
    <w:rsid w:val="000C2FF0"/>
    <w:rsid w:val="000D0910"/>
    <w:rsid w:val="000F39FD"/>
    <w:rsid w:val="00124793"/>
    <w:rsid w:val="00130B54"/>
    <w:rsid w:val="00131CE8"/>
    <w:rsid w:val="0013263D"/>
    <w:rsid w:val="0016723D"/>
    <w:rsid w:val="00174C5A"/>
    <w:rsid w:val="001947A4"/>
    <w:rsid w:val="001C4AF9"/>
    <w:rsid w:val="001F2CB6"/>
    <w:rsid w:val="001F2FCD"/>
    <w:rsid w:val="00201CAA"/>
    <w:rsid w:val="0023062C"/>
    <w:rsid w:val="00247CBE"/>
    <w:rsid w:val="00270A7D"/>
    <w:rsid w:val="002810D2"/>
    <w:rsid w:val="002814CD"/>
    <w:rsid w:val="0028488F"/>
    <w:rsid w:val="00297C8C"/>
    <w:rsid w:val="00297E40"/>
    <w:rsid w:val="002E679E"/>
    <w:rsid w:val="002F5364"/>
    <w:rsid w:val="003024D2"/>
    <w:rsid w:val="00305E5A"/>
    <w:rsid w:val="00307543"/>
    <w:rsid w:val="00313C0B"/>
    <w:rsid w:val="00321C79"/>
    <w:rsid w:val="00356A90"/>
    <w:rsid w:val="00362F7C"/>
    <w:rsid w:val="00384D64"/>
    <w:rsid w:val="00386B46"/>
    <w:rsid w:val="00394580"/>
    <w:rsid w:val="0042386B"/>
    <w:rsid w:val="00431BB5"/>
    <w:rsid w:val="004401DC"/>
    <w:rsid w:val="00445183"/>
    <w:rsid w:val="004714E6"/>
    <w:rsid w:val="00473693"/>
    <w:rsid w:val="00481333"/>
    <w:rsid w:val="004934C7"/>
    <w:rsid w:val="004A3EA4"/>
    <w:rsid w:val="004B6C82"/>
    <w:rsid w:val="004E0A4D"/>
    <w:rsid w:val="004E688D"/>
    <w:rsid w:val="004F1F1C"/>
    <w:rsid w:val="00532050"/>
    <w:rsid w:val="0054209D"/>
    <w:rsid w:val="00554C5E"/>
    <w:rsid w:val="005641F7"/>
    <w:rsid w:val="00572016"/>
    <w:rsid w:val="005747E5"/>
    <w:rsid w:val="00577ACC"/>
    <w:rsid w:val="00577DBD"/>
    <w:rsid w:val="0058571B"/>
    <w:rsid w:val="00591FAA"/>
    <w:rsid w:val="005A57A0"/>
    <w:rsid w:val="005C4963"/>
    <w:rsid w:val="005D3194"/>
    <w:rsid w:val="005E47A8"/>
    <w:rsid w:val="0061362E"/>
    <w:rsid w:val="00623B16"/>
    <w:rsid w:val="0066766A"/>
    <w:rsid w:val="00682173"/>
    <w:rsid w:val="006B2DC2"/>
    <w:rsid w:val="006B5870"/>
    <w:rsid w:val="006C114C"/>
    <w:rsid w:val="006D58A2"/>
    <w:rsid w:val="006E139D"/>
    <w:rsid w:val="006E2E07"/>
    <w:rsid w:val="00737BFC"/>
    <w:rsid w:val="007455D4"/>
    <w:rsid w:val="00770DB5"/>
    <w:rsid w:val="00775B3B"/>
    <w:rsid w:val="007A0E77"/>
    <w:rsid w:val="007B3D0B"/>
    <w:rsid w:val="007B71FC"/>
    <w:rsid w:val="007C267F"/>
    <w:rsid w:val="007C3029"/>
    <w:rsid w:val="007C3F71"/>
    <w:rsid w:val="0081733C"/>
    <w:rsid w:val="00817F0A"/>
    <w:rsid w:val="00837960"/>
    <w:rsid w:val="00846CF2"/>
    <w:rsid w:val="00880C25"/>
    <w:rsid w:val="008C61DE"/>
    <w:rsid w:val="008D1F35"/>
    <w:rsid w:val="008E1747"/>
    <w:rsid w:val="008E3445"/>
    <w:rsid w:val="008F12B4"/>
    <w:rsid w:val="00903487"/>
    <w:rsid w:val="009220B3"/>
    <w:rsid w:val="00941DB6"/>
    <w:rsid w:val="00967D7F"/>
    <w:rsid w:val="009C0D84"/>
    <w:rsid w:val="009F55DA"/>
    <w:rsid w:val="00A02C9B"/>
    <w:rsid w:val="00A149E0"/>
    <w:rsid w:val="00A8647C"/>
    <w:rsid w:val="00A91EAB"/>
    <w:rsid w:val="00A9613C"/>
    <w:rsid w:val="00AB3432"/>
    <w:rsid w:val="00AB3522"/>
    <w:rsid w:val="00AB4AD1"/>
    <w:rsid w:val="00AB6010"/>
    <w:rsid w:val="00AD3C7A"/>
    <w:rsid w:val="00B324F8"/>
    <w:rsid w:val="00B40ED4"/>
    <w:rsid w:val="00BB5804"/>
    <w:rsid w:val="00BE22CA"/>
    <w:rsid w:val="00BE5565"/>
    <w:rsid w:val="00C20B22"/>
    <w:rsid w:val="00C37403"/>
    <w:rsid w:val="00C42D65"/>
    <w:rsid w:val="00C44205"/>
    <w:rsid w:val="00C8078F"/>
    <w:rsid w:val="00C858C6"/>
    <w:rsid w:val="00C9518B"/>
    <w:rsid w:val="00C9594D"/>
    <w:rsid w:val="00CB4A62"/>
    <w:rsid w:val="00CC4778"/>
    <w:rsid w:val="00CC640E"/>
    <w:rsid w:val="00D01420"/>
    <w:rsid w:val="00D13241"/>
    <w:rsid w:val="00D21D4E"/>
    <w:rsid w:val="00D243F8"/>
    <w:rsid w:val="00D55D89"/>
    <w:rsid w:val="00D6406E"/>
    <w:rsid w:val="00D71312"/>
    <w:rsid w:val="00D760AD"/>
    <w:rsid w:val="00D853CC"/>
    <w:rsid w:val="00D92E72"/>
    <w:rsid w:val="00D96D89"/>
    <w:rsid w:val="00DB755C"/>
    <w:rsid w:val="00DB7584"/>
    <w:rsid w:val="00DC65FD"/>
    <w:rsid w:val="00DE6BDD"/>
    <w:rsid w:val="00E0114A"/>
    <w:rsid w:val="00E01453"/>
    <w:rsid w:val="00E044F2"/>
    <w:rsid w:val="00E05809"/>
    <w:rsid w:val="00E06F8F"/>
    <w:rsid w:val="00E26CCD"/>
    <w:rsid w:val="00E26D55"/>
    <w:rsid w:val="00E65542"/>
    <w:rsid w:val="00EC117B"/>
    <w:rsid w:val="00ED3EA1"/>
    <w:rsid w:val="00ED6719"/>
    <w:rsid w:val="00ED7A1B"/>
    <w:rsid w:val="00EF780E"/>
    <w:rsid w:val="00F00BDC"/>
    <w:rsid w:val="00F2760B"/>
    <w:rsid w:val="00F33FF9"/>
    <w:rsid w:val="00F428B0"/>
    <w:rsid w:val="00F433FD"/>
    <w:rsid w:val="00F7435F"/>
    <w:rsid w:val="00F76429"/>
    <w:rsid w:val="00F845EB"/>
    <w:rsid w:val="00FF35DE"/>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7CB57B"/>
  <w15:docId w15:val="{4944008E-D3E0-4565-A305-7EBE625D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AFA67-A43D-4931-B7BC-DE73BC9E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13</Pages>
  <Words>3059</Words>
  <Characters>17441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user</cp:lastModifiedBy>
  <cp:revision>71</cp:revision>
  <cp:lastPrinted>2026-04-06T11:03:00Z</cp:lastPrinted>
  <dcterms:created xsi:type="dcterms:W3CDTF">2023-09-21T04:15:00Z</dcterms:created>
  <dcterms:modified xsi:type="dcterms:W3CDTF">2026-04-06T11:03:00Z</dcterms:modified>
</cp:coreProperties>
</file>